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DEF4" w14:textId="7E8E0319" w:rsidR="008E7D5C" w:rsidRDefault="008E7D5C" w:rsidP="00C45F64">
      <w:pPr>
        <w:rPr>
          <w:rFonts w:ascii="Gill Sans MT" w:eastAsia="Times New Roman" w:hAnsi="Gill Sans MT" w:cs="Times New Roman"/>
          <w:sz w:val="28"/>
          <w:szCs w:val="28"/>
          <w:lang w:eastAsia="en-GB"/>
        </w:rPr>
      </w:pPr>
      <w:r>
        <w:rPr>
          <w:rFonts w:ascii="Gill Sans MT" w:eastAsia="Times New Roman" w:hAnsi="Gill Sans MT" w:cs="Arial"/>
          <w:b/>
          <w:bCs/>
          <w:color w:val="000000" w:themeColor="text1"/>
          <w:kern w:val="36"/>
          <w:sz w:val="28"/>
          <w:szCs w:val="28"/>
          <w:lang w:eastAsia="en-GB"/>
        </w:rPr>
        <w:t xml:space="preserve">Outcome Orientated </w:t>
      </w:r>
      <w:r w:rsidR="00C45F64">
        <w:rPr>
          <w:rFonts w:ascii="Gill Sans MT" w:eastAsia="Times New Roman" w:hAnsi="Gill Sans MT" w:cs="Arial"/>
          <w:b/>
          <w:bCs/>
          <w:color w:val="000000" w:themeColor="text1"/>
          <w:kern w:val="36"/>
          <w:sz w:val="28"/>
          <w:szCs w:val="28"/>
          <w:lang w:eastAsia="en-GB"/>
        </w:rPr>
        <w:t>Chaplaincy -</w:t>
      </w:r>
      <w:r>
        <w:rPr>
          <w:rFonts w:ascii="Gill Sans MT" w:eastAsia="Times New Roman" w:hAnsi="Gill Sans MT" w:cs="Arial"/>
          <w:b/>
          <w:bCs/>
          <w:color w:val="000000" w:themeColor="text1"/>
          <w:kern w:val="36"/>
          <w:sz w:val="28"/>
          <w:szCs w:val="28"/>
          <w:lang w:eastAsia="en-GB"/>
        </w:rPr>
        <w:t xml:space="preserve"> Perceptive, Intentional and Effective Caring </w:t>
      </w:r>
      <w:r w:rsidRPr="000826BA">
        <w:rPr>
          <w:rFonts w:ascii="Gill Sans MT" w:eastAsia="Times New Roman" w:hAnsi="Gill Sans MT" w:cs="Arial"/>
          <w:color w:val="000000" w:themeColor="text1"/>
          <w:sz w:val="28"/>
          <w:szCs w:val="28"/>
          <w:lang w:eastAsia="en-GB"/>
        </w:rPr>
        <w:t>by</w:t>
      </w:r>
      <w:r>
        <w:rPr>
          <w:rFonts w:ascii="Gill Sans MT" w:eastAsia="Times New Roman" w:hAnsi="Gill Sans MT" w:cs="Arial"/>
          <w:color w:val="000000" w:themeColor="text1"/>
          <w:sz w:val="28"/>
          <w:szCs w:val="28"/>
          <w:lang w:eastAsia="en-GB"/>
        </w:rPr>
        <w:t xml:space="preserve"> Brent Peery</w:t>
      </w:r>
      <w:r>
        <w:rPr>
          <w:rFonts w:ascii="Arial" w:eastAsia="Times New Roman" w:hAnsi="Arial" w:cs="Arial"/>
          <w:color w:val="000000" w:themeColor="text1"/>
          <w:sz w:val="21"/>
          <w:szCs w:val="21"/>
          <w:lang w:eastAsia="en-GB"/>
        </w:rPr>
        <w:t xml:space="preserve">, </w:t>
      </w:r>
      <w:r>
        <w:rPr>
          <w:rFonts w:ascii="Gill Sans MT" w:eastAsia="Times New Roman" w:hAnsi="Gill Sans MT" w:cs="Arial"/>
          <w:color w:val="000000" w:themeColor="text1"/>
          <w:sz w:val="28"/>
          <w:szCs w:val="28"/>
          <w:lang w:eastAsia="en-GB"/>
        </w:rPr>
        <w:t>London Jessica Kingsley Publishers, 2021, 121 pp., £18.99 (</w:t>
      </w:r>
      <w:proofErr w:type="spellStart"/>
      <w:r>
        <w:rPr>
          <w:rFonts w:ascii="Gill Sans MT" w:eastAsia="Times New Roman" w:hAnsi="Gill Sans MT" w:cs="Arial"/>
          <w:color w:val="000000" w:themeColor="text1"/>
          <w:sz w:val="28"/>
          <w:szCs w:val="28"/>
          <w:lang w:eastAsia="en-GB"/>
        </w:rPr>
        <w:t>pbk</w:t>
      </w:r>
      <w:proofErr w:type="spellEnd"/>
      <w:r>
        <w:rPr>
          <w:rFonts w:ascii="Gill Sans MT" w:eastAsia="Times New Roman" w:hAnsi="Gill Sans MT" w:cs="Arial"/>
          <w:color w:val="000000" w:themeColor="text1"/>
          <w:sz w:val="28"/>
          <w:szCs w:val="28"/>
          <w:lang w:eastAsia="en-GB"/>
        </w:rPr>
        <w:t>). ISBN</w:t>
      </w:r>
      <w:r w:rsidRPr="008E7D5C">
        <w:rPr>
          <w:rFonts w:ascii="Gill Sans MT" w:eastAsia="Times New Roman" w:hAnsi="Gill Sans MT" w:cs="Arial"/>
          <w:color w:val="000000" w:themeColor="text1"/>
          <w:sz w:val="28"/>
          <w:szCs w:val="28"/>
          <w:lang w:eastAsia="en-GB"/>
        </w:rPr>
        <w:t xml:space="preserve"> </w:t>
      </w:r>
      <w:r w:rsidRPr="008E7D5C">
        <w:rPr>
          <w:rFonts w:ascii="Gill Sans MT" w:eastAsia="Times New Roman" w:hAnsi="Gill Sans MT" w:cs="Arial"/>
          <w:color w:val="000000"/>
          <w:sz w:val="28"/>
          <w:szCs w:val="28"/>
          <w:shd w:val="clear" w:color="auto" w:fill="FFFFFF"/>
          <w:lang w:eastAsia="en-GB"/>
        </w:rPr>
        <w:t>9781785926822</w:t>
      </w:r>
    </w:p>
    <w:p w14:paraId="79D9E934" w14:textId="3DC4F692" w:rsidR="008E7D5C" w:rsidRPr="00E10876" w:rsidRDefault="008E7D5C" w:rsidP="00E10876">
      <w:pPr>
        <w:spacing w:after="100" w:afterAutospacing="1"/>
        <w:outlineLvl w:val="0"/>
        <w:rPr>
          <w:rFonts w:ascii="Gill Sans MT" w:eastAsia="Times New Roman" w:hAnsi="Gill Sans MT" w:cs="Arial"/>
          <w:bCs/>
          <w:color w:val="000000" w:themeColor="text1"/>
          <w:sz w:val="28"/>
          <w:szCs w:val="28"/>
          <w:lang w:eastAsia="en-GB"/>
        </w:rPr>
      </w:pPr>
      <w:r>
        <w:rPr>
          <w:rFonts w:ascii="Gill Sans MT" w:eastAsia="Times New Roman" w:hAnsi="Gill Sans MT" w:cs="Arial"/>
          <w:b/>
          <w:color w:val="000000" w:themeColor="text1"/>
          <w:sz w:val="28"/>
          <w:szCs w:val="28"/>
          <w:lang w:eastAsia="en-GB"/>
        </w:rPr>
        <w:t>Reviewed by</w:t>
      </w:r>
      <w:r>
        <w:rPr>
          <w:rFonts w:ascii="Gill Sans MT" w:eastAsia="Times New Roman" w:hAnsi="Gill Sans MT" w:cs="Arial"/>
          <w:bCs/>
          <w:color w:val="000000" w:themeColor="text1"/>
          <w:sz w:val="28"/>
          <w:szCs w:val="28"/>
          <w:lang w:eastAsia="en-GB"/>
        </w:rPr>
        <w:t xml:space="preserve"> James Woodward, Sarum College and the University of Winchester. UK </w:t>
      </w:r>
      <w:hyperlink r:id="rId4" w:history="1">
        <w:r w:rsidRPr="003A4BD9">
          <w:rPr>
            <w:rStyle w:val="Hyperlink"/>
            <w:rFonts w:ascii="Gill Sans MT" w:eastAsia="Times New Roman" w:hAnsi="Gill Sans MT" w:cs="Arial"/>
            <w:bCs/>
            <w:sz w:val="28"/>
            <w:szCs w:val="28"/>
            <w:lang w:eastAsia="en-GB"/>
          </w:rPr>
          <w:t>jww@sarum.ac.uk</w:t>
        </w:r>
      </w:hyperlink>
      <w:r>
        <w:rPr>
          <w:rFonts w:ascii="Gill Sans MT" w:eastAsia="Times New Roman" w:hAnsi="Gill Sans MT" w:cs="Arial"/>
          <w:bCs/>
          <w:color w:val="000000" w:themeColor="text1"/>
          <w:sz w:val="28"/>
          <w:szCs w:val="28"/>
          <w:lang w:eastAsia="en-GB"/>
        </w:rPr>
        <w:t xml:space="preserve"> </w:t>
      </w:r>
    </w:p>
    <w:p w14:paraId="6BC2EE4B" w14:textId="0F464355" w:rsidR="00DF5F76" w:rsidRDefault="00DF5F76" w:rsidP="008E7D5C">
      <w:pPr>
        <w:spacing w:before="100" w:beforeAutospacing="1" w:after="100" w:afterAutospacing="1"/>
        <w:textAlignment w:val="baseline"/>
        <w:rPr>
          <w:rFonts w:ascii="Gill Sans MT" w:eastAsia="Times New Roman" w:hAnsi="Gill Sans MT" w:cs="Times New Roman"/>
          <w:sz w:val="28"/>
          <w:szCs w:val="28"/>
          <w:lang w:eastAsia="en-GB"/>
        </w:rPr>
      </w:pPr>
      <w:r>
        <w:rPr>
          <w:rFonts w:ascii="Gill Sans MT" w:eastAsia="Times New Roman" w:hAnsi="Gill Sans MT" w:cs="Times New Roman"/>
          <w:sz w:val="28"/>
          <w:szCs w:val="28"/>
          <w:lang w:eastAsia="en-GB"/>
        </w:rPr>
        <w:t xml:space="preserve">This is a well-researched, </w:t>
      </w:r>
      <w:r w:rsidR="000C0513">
        <w:rPr>
          <w:rFonts w:ascii="Gill Sans MT" w:eastAsia="Times New Roman" w:hAnsi="Gill Sans MT" w:cs="Times New Roman"/>
          <w:sz w:val="28"/>
          <w:szCs w:val="28"/>
          <w:lang w:eastAsia="en-GB"/>
        </w:rPr>
        <w:t>grounded,</w:t>
      </w:r>
      <w:r>
        <w:rPr>
          <w:rFonts w:ascii="Gill Sans MT" w:eastAsia="Times New Roman" w:hAnsi="Gill Sans MT" w:cs="Times New Roman"/>
          <w:sz w:val="28"/>
          <w:szCs w:val="28"/>
          <w:lang w:eastAsia="en-GB"/>
        </w:rPr>
        <w:t xml:space="preserve"> and passionate text that makes a persuasive case for </w:t>
      </w:r>
      <w:r w:rsidR="008E7D5C" w:rsidRPr="008E7D5C">
        <w:rPr>
          <w:rFonts w:ascii="Gill Sans MT" w:eastAsia="Times New Roman" w:hAnsi="Gill Sans MT" w:cs="Times New Roman"/>
          <w:sz w:val="28"/>
          <w:szCs w:val="28"/>
          <w:lang w:eastAsia="en-GB"/>
        </w:rPr>
        <w:t>Outcome Oriented Chaplaincy (OOC)</w:t>
      </w:r>
      <w:r>
        <w:rPr>
          <w:rFonts w:ascii="Gill Sans MT" w:eastAsia="Times New Roman" w:hAnsi="Gill Sans MT" w:cs="Times New Roman"/>
          <w:sz w:val="28"/>
          <w:szCs w:val="28"/>
          <w:lang w:eastAsia="en-GB"/>
        </w:rPr>
        <w:t xml:space="preserve">. This process embraces </w:t>
      </w:r>
      <w:r w:rsidR="008E7D5C" w:rsidRPr="008E7D5C">
        <w:rPr>
          <w:rFonts w:ascii="Gill Sans MT" w:eastAsia="Times New Roman" w:hAnsi="Gill Sans MT" w:cs="Times New Roman"/>
          <w:sz w:val="28"/>
          <w:szCs w:val="28"/>
          <w:lang w:eastAsia="en-GB"/>
        </w:rPr>
        <w:t>a method</w:t>
      </w:r>
      <w:r>
        <w:rPr>
          <w:rFonts w:ascii="Gill Sans MT" w:eastAsia="Times New Roman" w:hAnsi="Gill Sans MT" w:cs="Times New Roman"/>
          <w:sz w:val="28"/>
          <w:szCs w:val="28"/>
          <w:lang w:eastAsia="en-GB"/>
        </w:rPr>
        <w:t>ology of</w:t>
      </w:r>
      <w:r w:rsidR="008E7D5C" w:rsidRPr="008E7D5C">
        <w:rPr>
          <w:rFonts w:ascii="Gill Sans MT" w:eastAsia="Times New Roman" w:hAnsi="Gill Sans MT" w:cs="Times New Roman"/>
          <w:sz w:val="28"/>
          <w:szCs w:val="28"/>
          <w:lang w:eastAsia="en-GB"/>
        </w:rPr>
        <w:t xml:space="preserve"> care that </w:t>
      </w:r>
      <w:r>
        <w:rPr>
          <w:rFonts w:ascii="Gill Sans MT" w:eastAsia="Times New Roman" w:hAnsi="Gill Sans MT" w:cs="Times New Roman"/>
          <w:sz w:val="28"/>
          <w:szCs w:val="28"/>
          <w:lang w:eastAsia="en-GB"/>
        </w:rPr>
        <w:t xml:space="preserve">articulates </w:t>
      </w:r>
      <w:r w:rsidR="008E7D5C" w:rsidRPr="008E7D5C">
        <w:rPr>
          <w:rFonts w:ascii="Gill Sans MT" w:eastAsia="Times New Roman" w:hAnsi="Gill Sans MT" w:cs="Times New Roman"/>
          <w:sz w:val="28"/>
          <w:szCs w:val="28"/>
          <w:lang w:eastAsia="en-GB"/>
        </w:rPr>
        <w:t xml:space="preserve">the </w:t>
      </w:r>
      <w:r>
        <w:rPr>
          <w:rFonts w:ascii="Gill Sans MT" w:eastAsia="Times New Roman" w:hAnsi="Gill Sans MT" w:cs="Times New Roman"/>
          <w:sz w:val="28"/>
          <w:szCs w:val="28"/>
          <w:lang w:eastAsia="en-GB"/>
        </w:rPr>
        <w:t xml:space="preserve">difference </w:t>
      </w:r>
      <w:r w:rsidR="008E7D5C" w:rsidRPr="008E7D5C">
        <w:rPr>
          <w:rFonts w:ascii="Gill Sans MT" w:eastAsia="Times New Roman" w:hAnsi="Gill Sans MT" w:cs="Times New Roman"/>
          <w:sz w:val="28"/>
          <w:szCs w:val="28"/>
          <w:lang w:eastAsia="en-GB"/>
        </w:rPr>
        <w:t xml:space="preserve">that </w:t>
      </w:r>
      <w:r>
        <w:rPr>
          <w:rFonts w:ascii="Gill Sans MT" w:eastAsia="Times New Roman" w:hAnsi="Gill Sans MT" w:cs="Times New Roman"/>
          <w:sz w:val="28"/>
          <w:szCs w:val="28"/>
          <w:lang w:eastAsia="en-GB"/>
        </w:rPr>
        <w:t xml:space="preserve">a chaplain can make to patients, their families and the health care institution. It models generative practical theology that manages to hold theory and practice together. </w:t>
      </w:r>
    </w:p>
    <w:p w14:paraId="4090D049" w14:textId="419FD98D" w:rsidR="00342AC7" w:rsidRPr="000C0513" w:rsidRDefault="00DF5F76" w:rsidP="000C0513">
      <w:pPr>
        <w:spacing w:before="100" w:beforeAutospacing="1" w:after="100" w:afterAutospacing="1"/>
        <w:textAlignment w:val="baseline"/>
        <w:rPr>
          <w:rFonts w:ascii="Gill Sans MT" w:eastAsia="Times New Roman" w:hAnsi="Gill Sans MT" w:cs="Times New Roman"/>
          <w:sz w:val="28"/>
          <w:szCs w:val="28"/>
          <w:lang w:eastAsia="en-GB"/>
        </w:rPr>
      </w:pPr>
      <w:r>
        <w:rPr>
          <w:rFonts w:ascii="Gill Sans MT" w:eastAsia="Times New Roman" w:hAnsi="Gill Sans MT" w:cs="Times New Roman"/>
          <w:sz w:val="28"/>
          <w:szCs w:val="28"/>
          <w:lang w:eastAsia="en-GB"/>
        </w:rPr>
        <w:t xml:space="preserve">Written from an American perspective it has relevance for the UK and European context. Peery establishes his authority as a practioner of fifteen years. There is a helpful balance between experience and research. </w:t>
      </w:r>
      <w:r w:rsidR="008E7D5C" w:rsidRPr="008E7D5C">
        <w:rPr>
          <w:rFonts w:ascii="Gill Sans MT" w:eastAsia="Times New Roman" w:hAnsi="Gill Sans MT" w:cs="Times New Roman"/>
          <w:sz w:val="28"/>
          <w:szCs w:val="28"/>
          <w:lang w:eastAsia="en-GB"/>
        </w:rPr>
        <w:br/>
      </w:r>
      <w:r w:rsidR="008E7D5C" w:rsidRPr="008E7D5C">
        <w:rPr>
          <w:rFonts w:ascii="Gill Sans MT" w:eastAsia="Times New Roman" w:hAnsi="Gill Sans MT" w:cs="Times New Roman"/>
          <w:sz w:val="28"/>
          <w:szCs w:val="28"/>
          <w:lang w:eastAsia="en-GB"/>
        </w:rPr>
        <w:br/>
      </w:r>
      <w:r w:rsidR="00633077">
        <w:rPr>
          <w:rFonts w:ascii="Gill Sans MT" w:eastAsia="Times New Roman" w:hAnsi="Gill Sans MT" w:cs="Times New Roman"/>
          <w:sz w:val="28"/>
          <w:szCs w:val="28"/>
          <w:lang w:eastAsia="en-GB"/>
        </w:rPr>
        <w:t xml:space="preserve">The book offers a vision of care and caring which stand at the heart of the identity, </w:t>
      </w:r>
      <w:r w:rsidR="000C0513">
        <w:rPr>
          <w:rFonts w:ascii="Gill Sans MT" w:eastAsia="Times New Roman" w:hAnsi="Gill Sans MT" w:cs="Times New Roman"/>
          <w:sz w:val="28"/>
          <w:szCs w:val="28"/>
          <w:lang w:eastAsia="en-GB"/>
        </w:rPr>
        <w:t>role,</w:t>
      </w:r>
      <w:r w:rsidR="00633077">
        <w:rPr>
          <w:rFonts w:ascii="Gill Sans MT" w:eastAsia="Times New Roman" w:hAnsi="Gill Sans MT" w:cs="Times New Roman"/>
          <w:sz w:val="28"/>
          <w:szCs w:val="28"/>
          <w:lang w:eastAsia="en-GB"/>
        </w:rPr>
        <w:t xml:space="preserve"> and function of the chaplain (p</w:t>
      </w:r>
      <w:r w:rsidR="00864310">
        <w:rPr>
          <w:rFonts w:ascii="Gill Sans MT" w:eastAsia="Times New Roman" w:hAnsi="Gill Sans MT" w:cs="Times New Roman"/>
          <w:sz w:val="28"/>
          <w:szCs w:val="28"/>
          <w:lang w:eastAsia="en-GB"/>
        </w:rPr>
        <w:t>.</w:t>
      </w:r>
      <w:r w:rsidR="00633077">
        <w:rPr>
          <w:rFonts w:ascii="Gill Sans MT" w:eastAsia="Times New Roman" w:hAnsi="Gill Sans MT" w:cs="Times New Roman"/>
          <w:sz w:val="28"/>
          <w:szCs w:val="28"/>
          <w:lang w:eastAsia="en-GB"/>
        </w:rPr>
        <w:t xml:space="preserve"> 8). In this context Peery sets out a case of the importance of </w:t>
      </w:r>
      <w:r w:rsidR="00342AC7" w:rsidRPr="00633077">
        <w:rPr>
          <w:rFonts w:ascii="Gill Sans MT" w:eastAsia="Times New Roman" w:hAnsi="Gill Sans MT" w:cs="Calibri"/>
          <w:color w:val="000000"/>
          <w:sz w:val="28"/>
          <w:szCs w:val="28"/>
          <w:lang w:eastAsia="en-GB"/>
        </w:rPr>
        <w:t>accurately perceiving the needs and resources of others (assessment), being intentional about the ways we try to help (interventions) and our desire to be effective at providing help (outcomes).</w:t>
      </w:r>
    </w:p>
    <w:p w14:paraId="416C8EE8" w14:textId="6D1A32FD" w:rsidR="00342AC7" w:rsidRPr="00633077" w:rsidRDefault="00342AC7" w:rsidP="00342AC7">
      <w:pPr>
        <w:rPr>
          <w:rFonts w:ascii="Calibri" w:eastAsia="Times New Roman" w:hAnsi="Calibri" w:cs="Calibri"/>
          <w:color w:val="000000"/>
          <w:sz w:val="28"/>
          <w:szCs w:val="28"/>
          <w:lang w:eastAsia="en-GB"/>
        </w:rPr>
      </w:pPr>
      <w:r w:rsidRPr="00633077">
        <w:rPr>
          <w:rFonts w:ascii="Gill Sans MT" w:eastAsia="Times New Roman" w:hAnsi="Gill Sans MT" w:cs="Calibri"/>
          <w:color w:val="000000"/>
          <w:sz w:val="28"/>
          <w:szCs w:val="28"/>
          <w:lang w:eastAsia="en-GB"/>
        </w:rPr>
        <w:t xml:space="preserve">Chapter </w:t>
      </w:r>
      <w:r w:rsidR="00633077">
        <w:rPr>
          <w:rFonts w:ascii="Gill Sans MT" w:eastAsia="Times New Roman" w:hAnsi="Gill Sans MT" w:cs="Calibri"/>
          <w:color w:val="000000"/>
          <w:sz w:val="28"/>
          <w:szCs w:val="28"/>
          <w:lang w:eastAsia="en-GB"/>
        </w:rPr>
        <w:t>One (Chaplaincy</w:t>
      </w:r>
      <w:r w:rsidRPr="00633077">
        <w:rPr>
          <w:rFonts w:ascii="Gill Sans MT" w:eastAsia="Times New Roman" w:hAnsi="Gill Sans MT" w:cs="Calibri"/>
          <w:color w:val="000000"/>
          <w:sz w:val="28"/>
          <w:szCs w:val="28"/>
          <w:lang w:eastAsia="en-GB"/>
        </w:rPr>
        <w:t xml:space="preserve"> – </w:t>
      </w:r>
      <w:r w:rsidR="00633077">
        <w:rPr>
          <w:rFonts w:ascii="Gill Sans MT" w:eastAsia="Times New Roman" w:hAnsi="Gill Sans MT" w:cs="Calibri"/>
          <w:color w:val="000000"/>
          <w:sz w:val="28"/>
          <w:szCs w:val="28"/>
          <w:lang w:eastAsia="en-GB"/>
        </w:rPr>
        <w:t>M</w:t>
      </w:r>
      <w:r w:rsidRPr="00633077">
        <w:rPr>
          <w:rFonts w:ascii="Gill Sans MT" w:eastAsia="Times New Roman" w:hAnsi="Gill Sans MT" w:cs="Calibri"/>
          <w:color w:val="000000"/>
          <w:sz w:val="28"/>
          <w:szCs w:val="28"/>
          <w:lang w:eastAsia="en-GB"/>
        </w:rPr>
        <w:t xml:space="preserve">aking a </w:t>
      </w:r>
      <w:r w:rsidR="00633077">
        <w:rPr>
          <w:rFonts w:ascii="Gill Sans MT" w:eastAsia="Times New Roman" w:hAnsi="Gill Sans MT" w:cs="Calibri"/>
          <w:color w:val="000000"/>
          <w:sz w:val="28"/>
          <w:szCs w:val="28"/>
          <w:lang w:eastAsia="en-GB"/>
        </w:rPr>
        <w:t>D</w:t>
      </w:r>
      <w:r w:rsidRPr="00633077">
        <w:rPr>
          <w:rFonts w:ascii="Gill Sans MT" w:eastAsia="Times New Roman" w:hAnsi="Gill Sans MT" w:cs="Calibri"/>
          <w:color w:val="000000"/>
          <w:sz w:val="28"/>
          <w:szCs w:val="28"/>
          <w:lang w:eastAsia="en-GB"/>
        </w:rPr>
        <w:t>ifference</w:t>
      </w:r>
      <w:r w:rsidR="00633077">
        <w:rPr>
          <w:rFonts w:ascii="Gill Sans MT" w:eastAsia="Times New Roman" w:hAnsi="Gill Sans MT" w:cs="Calibri"/>
          <w:color w:val="000000"/>
          <w:sz w:val="28"/>
          <w:szCs w:val="28"/>
          <w:lang w:eastAsia="en-GB"/>
        </w:rPr>
        <w:t xml:space="preserve">) enquires about the effectiveness of the </w:t>
      </w:r>
      <w:r w:rsidRPr="00633077">
        <w:rPr>
          <w:rFonts w:ascii="Gill Sans MT" w:eastAsia="Times New Roman" w:hAnsi="Gill Sans MT" w:cs="Calibri"/>
          <w:color w:val="000000"/>
          <w:sz w:val="28"/>
          <w:szCs w:val="28"/>
          <w:lang w:eastAsia="en-GB"/>
        </w:rPr>
        <w:t>intervention of a chaplain work? (</w:t>
      </w:r>
      <w:r w:rsidR="00864310">
        <w:rPr>
          <w:rFonts w:ascii="Gill Sans MT" w:eastAsia="Times New Roman" w:hAnsi="Gill Sans MT" w:cs="Calibri"/>
          <w:color w:val="000000"/>
          <w:sz w:val="28"/>
          <w:szCs w:val="28"/>
          <w:lang w:eastAsia="en-GB"/>
        </w:rPr>
        <w:t>p.</w:t>
      </w:r>
      <w:r w:rsidRPr="00633077">
        <w:rPr>
          <w:rFonts w:ascii="Gill Sans MT" w:eastAsia="Times New Roman" w:hAnsi="Gill Sans MT" w:cs="Calibri"/>
          <w:color w:val="000000"/>
          <w:sz w:val="28"/>
          <w:szCs w:val="28"/>
          <w:lang w:eastAsia="en-GB"/>
        </w:rPr>
        <w:t>13)</w:t>
      </w:r>
      <w:r w:rsidR="00633077">
        <w:rPr>
          <w:rFonts w:ascii="Gill Sans MT" w:eastAsia="Times New Roman" w:hAnsi="Gill Sans MT" w:cs="Calibri"/>
          <w:color w:val="000000"/>
          <w:sz w:val="28"/>
          <w:szCs w:val="28"/>
          <w:lang w:eastAsia="en-GB"/>
        </w:rPr>
        <w:t>. C</w:t>
      </w:r>
      <w:r w:rsidRPr="00633077">
        <w:rPr>
          <w:rFonts w:ascii="Gill Sans MT" w:eastAsia="Times New Roman" w:hAnsi="Gill Sans MT" w:cs="Calibri"/>
          <w:color w:val="000000"/>
          <w:sz w:val="28"/>
          <w:szCs w:val="28"/>
          <w:lang w:eastAsia="en-GB"/>
        </w:rPr>
        <w:t>haplaincy's professional foundations are described as:</w:t>
      </w:r>
      <w:r w:rsidR="00633077">
        <w:rPr>
          <w:rFonts w:ascii="Calibri" w:eastAsia="Times New Roman" w:hAnsi="Calibri" w:cs="Calibri"/>
          <w:color w:val="000000"/>
          <w:sz w:val="28"/>
          <w:szCs w:val="28"/>
          <w:lang w:eastAsia="en-GB"/>
        </w:rPr>
        <w:t xml:space="preserve"> </w:t>
      </w:r>
      <w:r w:rsidRPr="00633077">
        <w:rPr>
          <w:rFonts w:ascii="Gill Sans MT" w:eastAsia="Times New Roman" w:hAnsi="Gill Sans MT" w:cs="Calibri"/>
          <w:color w:val="000000"/>
          <w:sz w:val="28"/>
          <w:szCs w:val="28"/>
          <w:lang w:eastAsia="en-GB"/>
        </w:rPr>
        <w:t>personal spiritual maturity</w:t>
      </w:r>
      <w:r w:rsidR="00633077">
        <w:rPr>
          <w:rFonts w:ascii="Gill Sans MT" w:eastAsia="Times New Roman" w:hAnsi="Gill Sans MT" w:cs="Calibri"/>
          <w:color w:val="000000"/>
          <w:sz w:val="28"/>
          <w:szCs w:val="28"/>
          <w:lang w:eastAsia="en-GB"/>
        </w:rPr>
        <w:t>;</w:t>
      </w:r>
      <w:r w:rsidR="00633077">
        <w:rPr>
          <w:rFonts w:ascii="Calibri" w:eastAsia="Times New Roman" w:hAnsi="Calibri" w:cs="Calibri"/>
          <w:color w:val="000000"/>
          <w:sz w:val="28"/>
          <w:szCs w:val="28"/>
          <w:lang w:eastAsia="en-GB"/>
        </w:rPr>
        <w:t xml:space="preserve"> </w:t>
      </w:r>
      <w:r w:rsidRPr="00633077">
        <w:rPr>
          <w:rFonts w:ascii="Gill Sans MT" w:eastAsia="Times New Roman" w:hAnsi="Gill Sans MT" w:cs="Calibri"/>
          <w:color w:val="000000"/>
          <w:sz w:val="28"/>
          <w:szCs w:val="28"/>
          <w:lang w:eastAsia="en-GB"/>
        </w:rPr>
        <w:t>genuine caring relationships</w:t>
      </w:r>
      <w:r w:rsidR="00633077">
        <w:rPr>
          <w:rFonts w:ascii="Gill Sans MT" w:eastAsia="Times New Roman" w:hAnsi="Gill Sans MT" w:cs="Calibri"/>
          <w:color w:val="000000"/>
          <w:sz w:val="28"/>
          <w:szCs w:val="28"/>
          <w:lang w:eastAsia="en-GB"/>
        </w:rPr>
        <w:t xml:space="preserve">; </w:t>
      </w:r>
      <w:r w:rsidRPr="00633077">
        <w:rPr>
          <w:rFonts w:ascii="Gill Sans MT" w:eastAsia="Times New Roman" w:hAnsi="Gill Sans MT" w:cs="Calibri"/>
          <w:color w:val="000000"/>
          <w:sz w:val="28"/>
          <w:szCs w:val="28"/>
          <w:lang w:eastAsia="en-GB"/>
        </w:rPr>
        <w:t>self-awareness</w:t>
      </w:r>
      <w:r w:rsidR="00633077">
        <w:rPr>
          <w:rFonts w:ascii="Gill Sans MT" w:eastAsia="Times New Roman" w:hAnsi="Gill Sans MT" w:cs="Calibri"/>
          <w:color w:val="000000"/>
          <w:sz w:val="28"/>
          <w:szCs w:val="28"/>
          <w:lang w:eastAsia="en-GB"/>
        </w:rPr>
        <w:t>; an</w:t>
      </w:r>
      <w:r w:rsidR="00633077">
        <w:rPr>
          <w:rFonts w:ascii="Calibri" w:eastAsia="Times New Roman" w:hAnsi="Calibri" w:cs="Calibri"/>
          <w:color w:val="000000"/>
          <w:sz w:val="28"/>
          <w:szCs w:val="28"/>
          <w:lang w:eastAsia="en-GB"/>
        </w:rPr>
        <w:t xml:space="preserve"> </w:t>
      </w:r>
      <w:r w:rsidRPr="00633077">
        <w:rPr>
          <w:rFonts w:ascii="Gill Sans MT" w:eastAsia="Times New Roman" w:hAnsi="Gill Sans MT" w:cs="Calibri"/>
          <w:color w:val="000000"/>
          <w:sz w:val="28"/>
          <w:szCs w:val="28"/>
          <w:lang w:eastAsia="en-GB"/>
        </w:rPr>
        <w:t>appropriate use of personal</w:t>
      </w:r>
      <w:r w:rsidR="00633077">
        <w:rPr>
          <w:rFonts w:ascii="Gill Sans MT" w:eastAsia="Times New Roman" w:hAnsi="Gill Sans MT" w:cs="Calibri"/>
          <w:color w:val="000000"/>
          <w:sz w:val="28"/>
          <w:szCs w:val="28"/>
          <w:lang w:eastAsia="en-GB"/>
        </w:rPr>
        <w:t>/</w:t>
      </w:r>
      <w:r w:rsidRPr="00633077">
        <w:rPr>
          <w:rFonts w:ascii="Gill Sans MT" w:eastAsia="Times New Roman" w:hAnsi="Gill Sans MT" w:cs="Calibri"/>
          <w:color w:val="000000"/>
          <w:sz w:val="28"/>
          <w:szCs w:val="28"/>
          <w:lang w:eastAsia="en-GB"/>
        </w:rPr>
        <w:t>pastoral authority</w:t>
      </w:r>
      <w:r w:rsidR="00633077">
        <w:rPr>
          <w:rFonts w:ascii="Gill Sans MT" w:eastAsia="Times New Roman" w:hAnsi="Gill Sans MT" w:cs="Calibri"/>
          <w:color w:val="000000"/>
          <w:sz w:val="28"/>
          <w:szCs w:val="28"/>
          <w:lang w:eastAsia="en-GB"/>
        </w:rPr>
        <w:t>;</w:t>
      </w:r>
      <w:r w:rsidR="00633077">
        <w:rPr>
          <w:rFonts w:ascii="Calibri" w:eastAsia="Times New Roman" w:hAnsi="Calibri" w:cs="Calibri"/>
          <w:color w:val="000000"/>
          <w:sz w:val="28"/>
          <w:szCs w:val="28"/>
          <w:lang w:eastAsia="en-GB"/>
        </w:rPr>
        <w:t xml:space="preserve"> </w:t>
      </w:r>
      <w:r w:rsidRPr="00633077">
        <w:rPr>
          <w:rFonts w:ascii="Gill Sans MT" w:eastAsia="Times New Roman" w:hAnsi="Gill Sans MT" w:cs="Calibri"/>
          <w:color w:val="000000"/>
          <w:sz w:val="28"/>
          <w:szCs w:val="28"/>
          <w:lang w:eastAsia="en-GB"/>
        </w:rPr>
        <w:t>active listening</w:t>
      </w:r>
      <w:r w:rsidR="00633077">
        <w:rPr>
          <w:rFonts w:ascii="Calibri" w:eastAsia="Times New Roman" w:hAnsi="Calibri" w:cs="Calibri"/>
          <w:color w:val="000000"/>
          <w:sz w:val="28"/>
          <w:szCs w:val="28"/>
          <w:lang w:eastAsia="en-GB"/>
        </w:rPr>
        <w:t xml:space="preserve"> and </w:t>
      </w:r>
      <w:r w:rsidRPr="00633077">
        <w:rPr>
          <w:rFonts w:ascii="Gill Sans MT" w:eastAsia="Times New Roman" w:hAnsi="Gill Sans MT" w:cs="Calibri"/>
          <w:color w:val="000000"/>
          <w:sz w:val="28"/>
          <w:szCs w:val="28"/>
          <w:lang w:eastAsia="en-GB"/>
        </w:rPr>
        <w:t>non</w:t>
      </w:r>
      <w:r w:rsidR="00633077">
        <w:rPr>
          <w:rFonts w:ascii="Gill Sans MT" w:eastAsia="Times New Roman" w:hAnsi="Gill Sans MT" w:cs="Calibri"/>
          <w:color w:val="000000"/>
          <w:sz w:val="28"/>
          <w:szCs w:val="28"/>
          <w:lang w:eastAsia="en-GB"/>
        </w:rPr>
        <w:t>-</w:t>
      </w:r>
      <w:r w:rsidRPr="00633077">
        <w:rPr>
          <w:rFonts w:ascii="Gill Sans MT" w:eastAsia="Times New Roman" w:hAnsi="Gill Sans MT" w:cs="Calibri"/>
          <w:color w:val="000000"/>
          <w:sz w:val="28"/>
          <w:szCs w:val="28"/>
          <w:lang w:eastAsia="en-GB"/>
        </w:rPr>
        <w:t>directive helping</w:t>
      </w:r>
      <w:r w:rsidR="00633077">
        <w:rPr>
          <w:rFonts w:ascii="Gill Sans MT" w:eastAsia="Times New Roman" w:hAnsi="Gill Sans MT" w:cs="Calibri"/>
          <w:color w:val="000000"/>
          <w:sz w:val="28"/>
          <w:szCs w:val="28"/>
          <w:lang w:eastAsia="en-GB"/>
        </w:rPr>
        <w:t xml:space="preserve">. These qualities and skills undergird the life of the chaplain and their </w:t>
      </w:r>
      <w:r w:rsidRPr="00633077">
        <w:rPr>
          <w:rFonts w:ascii="Gill Sans MT" w:eastAsia="Times New Roman" w:hAnsi="Gill Sans MT" w:cs="Calibri"/>
          <w:color w:val="000000"/>
          <w:sz w:val="28"/>
          <w:szCs w:val="28"/>
          <w:lang w:eastAsia="en-GB"/>
        </w:rPr>
        <w:t> </w:t>
      </w:r>
      <w:r w:rsidR="000C0513">
        <w:rPr>
          <w:rFonts w:ascii="Gill Sans MT" w:eastAsia="Times New Roman" w:hAnsi="Gill Sans MT" w:cs="Calibri"/>
          <w:color w:val="000000"/>
          <w:sz w:val="28"/>
          <w:szCs w:val="28"/>
          <w:lang w:eastAsia="en-GB"/>
        </w:rPr>
        <w:t>ministry.</w:t>
      </w:r>
    </w:p>
    <w:p w14:paraId="7CB3419B" w14:textId="77777777" w:rsidR="00342AC7" w:rsidRPr="00342AC7" w:rsidRDefault="00342AC7" w:rsidP="00342AC7">
      <w:pPr>
        <w:rPr>
          <w:rFonts w:ascii="Calibri" w:eastAsia="Times New Roman" w:hAnsi="Calibri" w:cs="Calibri"/>
          <w:color w:val="000000"/>
          <w:sz w:val="22"/>
          <w:szCs w:val="22"/>
          <w:lang w:eastAsia="en-GB"/>
        </w:rPr>
      </w:pPr>
      <w:r w:rsidRPr="00342AC7">
        <w:rPr>
          <w:rFonts w:ascii="Gill Sans MT" w:eastAsia="Times New Roman" w:hAnsi="Gill Sans MT" w:cs="Calibri"/>
          <w:color w:val="000000"/>
          <w:lang w:eastAsia="en-GB"/>
        </w:rPr>
        <w:t> </w:t>
      </w:r>
    </w:p>
    <w:p w14:paraId="099E9736" w14:textId="29796C73" w:rsidR="00342AC7" w:rsidRPr="00864310" w:rsidRDefault="00864310" w:rsidP="00342AC7">
      <w:pPr>
        <w:rPr>
          <w:rFonts w:ascii="Calibri" w:eastAsia="Times New Roman" w:hAnsi="Calibri" w:cs="Calibri"/>
          <w:color w:val="000000"/>
          <w:sz w:val="28"/>
          <w:szCs w:val="28"/>
          <w:lang w:eastAsia="en-GB"/>
        </w:rPr>
      </w:pPr>
      <w:r>
        <w:rPr>
          <w:rFonts w:ascii="Gill Sans MT" w:eastAsia="Times New Roman" w:hAnsi="Gill Sans MT" w:cs="Calibri"/>
          <w:color w:val="000000"/>
          <w:sz w:val="28"/>
          <w:szCs w:val="28"/>
          <w:lang w:eastAsia="en-GB"/>
        </w:rPr>
        <w:t>C</w:t>
      </w:r>
      <w:r w:rsidR="00342AC7" w:rsidRPr="00864310">
        <w:rPr>
          <w:rFonts w:ascii="Gill Sans MT" w:eastAsia="Times New Roman" w:hAnsi="Gill Sans MT" w:cs="Calibri"/>
          <w:color w:val="000000"/>
          <w:sz w:val="28"/>
          <w:szCs w:val="28"/>
          <w:lang w:eastAsia="en-GB"/>
        </w:rPr>
        <w:t xml:space="preserve">hapter </w:t>
      </w:r>
      <w:r>
        <w:rPr>
          <w:rFonts w:ascii="Gill Sans MT" w:eastAsia="Times New Roman" w:hAnsi="Gill Sans MT" w:cs="Calibri"/>
          <w:color w:val="000000"/>
          <w:sz w:val="28"/>
          <w:szCs w:val="28"/>
          <w:lang w:eastAsia="en-GB"/>
        </w:rPr>
        <w:t>Two defines OCC</w:t>
      </w:r>
      <w:r w:rsidR="00342AC7" w:rsidRPr="00864310">
        <w:rPr>
          <w:rFonts w:ascii="Gill Sans MT" w:eastAsia="Times New Roman" w:hAnsi="Gill Sans MT" w:cs="Calibri"/>
          <w:color w:val="000000"/>
          <w:sz w:val="28"/>
          <w:szCs w:val="28"/>
          <w:lang w:eastAsia="en-GB"/>
        </w:rPr>
        <w:t xml:space="preserve"> </w:t>
      </w:r>
      <w:r>
        <w:rPr>
          <w:rFonts w:ascii="Gill Sans MT" w:eastAsia="Times New Roman" w:hAnsi="Gill Sans MT" w:cs="Calibri"/>
          <w:color w:val="000000"/>
          <w:sz w:val="28"/>
          <w:szCs w:val="28"/>
          <w:lang w:eastAsia="en-GB"/>
        </w:rPr>
        <w:t>as</w:t>
      </w:r>
      <w:r w:rsidR="00342AC7" w:rsidRPr="00864310">
        <w:rPr>
          <w:rFonts w:ascii="Gill Sans MT" w:eastAsia="Times New Roman" w:hAnsi="Gill Sans MT" w:cs="Calibri"/>
          <w:color w:val="000000"/>
          <w:sz w:val="28"/>
          <w:szCs w:val="28"/>
          <w:lang w:eastAsia="en-GB"/>
        </w:rPr>
        <w:t xml:space="preserve"> </w:t>
      </w:r>
      <w:r>
        <w:rPr>
          <w:rFonts w:ascii="Gill Sans MT" w:eastAsia="Times New Roman" w:hAnsi="Gill Sans MT" w:cs="Calibri"/>
          <w:color w:val="000000"/>
          <w:sz w:val="28"/>
          <w:szCs w:val="28"/>
          <w:lang w:eastAsia="en-GB"/>
        </w:rPr>
        <w:t>‘</w:t>
      </w:r>
      <w:r w:rsidR="00342AC7" w:rsidRPr="00864310">
        <w:rPr>
          <w:rFonts w:ascii="Gill Sans MT" w:eastAsia="Times New Roman" w:hAnsi="Gill Sans MT" w:cs="Calibri"/>
          <w:color w:val="000000"/>
          <w:sz w:val="28"/>
          <w:szCs w:val="28"/>
          <w:lang w:eastAsia="en-GB"/>
        </w:rPr>
        <w:t>a method of chaplaincy care that emphasises achieving, describing, measuring, and improving the outcomes that result from a chaplain's work.</w:t>
      </w:r>
      <w:r>
        <w:rPr>
          <w:rFonts w:ascii="Gill Sans MT" w:eastAsia="Times New Roman" w:hAnsi="Gill Sans MT" w:cs="Calibri"/>
          <w:color w:val="000000"/>
          <w:sz w:val="28"/>
          <w:szCs w:val="28"/>
          <w:lang w:eastAsia="en-GB"/>
        </w:rPr>
        <w:t xml:space="preserve"> (p.21).</w:t>
      </w:r>
      <w:r w:rsidR="00342AC7" w:rsidRPr="00864310">
        <w:rPr>
          <w:rFonts w:ascii="Gill Sans MT" w:eastAsia="Times New Roman" w:hAnsi="Gill Sans MT" w:cs="Calibri"/>
          <w:color w:val="000000"/>
          <w:sz w:val="28"/>
          <w:szCs w:val="28"/>
          <w:lang w:eastAsia="en-GB"/>
        </w:rPr>
        <w:t xml:space="preserve"> Its primary components include chaplaincy assessment, chaplaincy intervention, and chaplaincy outcomes</w:t>
      </w:r>
      <w:r>
        <w:rPr>
          <w:rFonts w:ascii="Gill Sans MT" w:eastAsia="Times New Roman" w:hAnsi="Gill Sans MT" w:cs="Calibri"/>
          <w:color w:val="000000"/>
          <w:sz w:val="28"/>
          <w:szCs w:val="28"/>
          <w:lang w:eastAsia="en-GB"/>
        </w:rPr>
        <w:t>. The influences on assessment are described which</w:t>
      </w:r>
      <w:r w:rsidR="00342AC7" w:rsidRPr="00864310">
        <w:rPr>
          <w:rFonts w:ascii="Gill Sans MT" w:eastAsia="Times New Roman" w:hAnsi="Gill Sans MT" w:cs="Calibri"/>
          <w:color w:val="000000"/>
          <w:sz w:val="28"/>
          <w:szCs w:val="28"/>
          <w:lang w:eastAsia="en-GB"/>
        </w:rPr>
        <w:t xml:space="preserve"> include personal influences. </w:t>
      </w:r>
      <w:r>
        <w:rPr>
          <w:rFonts w:ascii="Gill Sans MT" w:eastAsia="Times New Roman" w:hAnsi="Gill Sans MT" w:cs="Calibri"/>
          <w:color w:val="000000"/>
          <w:sz w:val="28"/>
          <w:szCs w:val="28"/>
          <w:lang w:eastAsia="en-GB"/>
        </w:rPr>
        <w:t xml:space="preserve">There is an acknowledgement in the assessment process of the chaplain’s </w:t>
      </w:r>
      <w:r w:rsidR="00342AC7" w:rsidRPr="00864310">
        <w:rPr>
          <w:rFonts w:ascii="Gill Sans MT" w:eastAsia="Times New Roman" w:hAnsi="Gill Sans MT" w:cs="Calibri"/>
          <w:color w:val="000000"/>
          <w:sz w:val="28"/>
          <w:szCs w:val="28"/>
          <w:lang w:eastAsia="en-GB"/>
        </w:rPr>
        <w:t>abilities</w:t>
      </w:r>
      <w:r>
        <w:rPr>
          <w:rFonts w:ascii="Gill Sans MT" w:eastAsia="Times New Roman" w:hAnsi="Gill Sans MT" w:cs="Calibri"/>
          <w:color w:val="000000"/>
          <w:sz w:val="28"/>
          <w:szCs w:val="28"/>
          <w:lang w:eastAsia="en-GB"/>
        </w:rPr>
        <w:t xml:space="preserve"> alongside </w:t>
      </w:r>
      <w:r w:rsidR="00342AC7" w:rsidRPr="00864310">
        <w:rPr>
          <w:rFonts w:ascii="Gill Sans MT" w:eastAsia="Times New Roman" w:hAnsi="Gill Sans MT" w:cs="Calibri"/>
          <w:color w:val="000000"/>
          <w:sz w:val="28"/>
          <w:szCs w:val="28"/>
          <w:lang w:eastAsia="en-GB"/>
        </w:rPr>
        <w:t xml:space="preserve">their character, </w:t>
      </w:r>
      <w:r w:rsidR="00E10876" w:rsidRPr="00864310">
        <w:rPr>
          <w:rFonts w:ascii="Gill Sans MT" w:eastAsia="Times New Roman" w:hAnsi="Gill Sans MT" w:cs="Calibri"/>
          <w:color w:val="000000"/>
          <w:sz w:val="28"/>
          <w:szCs w:val="28"/>
          <w:lang w:eastAsia="en-GB"/>
        </w:rPr>
        <w:t>temperament,</w:t>
      </w:r>
      <w:r>
        <w:rPr>
          <w:rFonts w:ascii="Gill Sans MT" w:eastAsia="Times New Roman" w:hAnsi="Gill Sans MT" w:cs="Calibri"/>
          <w:color w:val="000000"/>
          <w:sz w:val="28"/>
          <w:szCs w:val="28"/>
          <w:lang w:eastAsia="en-GB"/>
        </w:rPr>
        <w:t xml:space="preserve"> and </w:t>
      </w:r>
      <w:r w:rsidR="00342AC7" w:rsidRPr="00864310">
        <w:rPr>
          <w:rFonts w:ascii="Gill Sans MT" w:eastAsia="Times New Roman" w:hAnsi="Gill Sans MT" w:cs="Calibri"/>
          <w:color w:val="000000"/>
          <w:sz w:val="28"/>
          <w:szCs w:val="28"/>
          <w:lang w:eastAsia="en-GB"/>
        </w:rPr>
        <w:t>personality</w:t>
      </w:r>
      <w:r>
        <w:rPr>
          <w:rFonts w:ascii="Gill Sans MT" w:eastAsia="Times New Roman" w:hAnsi="Gill Sans MT" w:cs="Calibri"/>
          <w:color w:val="000000"/>
          <w:sz w:val="28"/>
          <w:szCs w:val="28"/>
          <w:lang w:eastAsia="en-GB"/>
        </w:rPr>
        <w:t>.</w:t>
      </w:r>
      <w:r w:rsidR="00342AC7" w:rsidRPr="00864310">
        <w:rPr>
          <w:rFonts w:ascii="Gill Sans MT" w:eastAsia="Times New Roman" w:hAnsi="Gill Sans MT" w:cs="Calibri"/>
          <w:color w:val="000000"/>
          <w:sz w:val="28"/>
          <w:szCs w:val="28"/>
          <w:lang w:eastAsia="en-GB"/>
        </w:rPr>
        <w:t xml:space="preserve"> </w:t>
      </w:r>
      <w:r>
        <w:rPr>
          <w:rFonts w:ascii="Gill Sans MT" w:eastAsia="Times New Roman" w:hAnsi="Gill Sans MT" w:cs="Calibri"/>
          <w:color w:val="000000"/>
          <w:sz w:val="28"/>
          <w:szCs w:val="28"/>
          <w:lang w:eastAsia="en-GB"/>
        </w:rPr>
        <w:t xml:space="preserve"> </w:t>
      </w:r>
    </w:p>
    <w:p w14:paraId="241BA546" w14:textId="77777777" w:rsidR="00342AC7" w:rsidRPr="00864310" w:rsidRDefault="00342AC7" w:rsidP="00342AC7">
      <w:pPr>
        <w:rPr>
          <w:rFonts w:ascii="Calibri" w:eastAsia="Times New Roman" w:hAnsi="Calibri" w:cs="Calibri"/>
          <w:color w:val="000000"/>
          <w:sz w:val="28"/>
          <w:szCs w:val="28"/>
          <w:lang w:eastAsia="en-GB"/>
        </w:rPr>
      </w:pPr>
      <w:r w:rsidRPr="00864310">
        <w:rPr>
          <w:rFonts w:ascii="Gill Sans MT" w:eastAsia="Times New Roman" w:hAnsi="Gill Sans MT" w:cs="Calibri"/>
          <w:color w:val="000000"/>
          <w:sz w:val="28"/>
          <w:szCs w:val="28"/>
          <w:lang w:eastAsia="en-GB"/>
        </w:rPr>
        <w:t> </w:t>
      </w:r>
    </w:p>
    <w:p w14:paraId="53A02550" w14:textId="79FBAC43" w:rsidR="00342AC7" w:rsidRPr="00864310" w:rsidRDefault="00864310" w:rsidP="00342AC7">
      <w:pPr>
        <w:rPr>
          <w:rFonts w:ascii="Calibri" w:eastAsia="Times New Roman" w:hAnsi="Calibri" w:cs="Calibri"/>
          <w:color w:val="000000"/>
          <w:sz w:val="28"/>
          <w:szCs w:val="28"/>
          <w:lang w:eastAsia="en-GB"/>
        </w:rPr>
      </w:pPr>
      <w:r>
        <w:rPr>
          <w:rFonts w:ascii="Gill Sans MT" w:eastAsia="Times New Roman" w:hAnsi="Gill Sans MT" w:cs="Calibri"/>
          <w:color w:val="000000"/>
          <w:sz w:val="28"/>
          <w:szCs w:val="28"/>
          <w:lang w:eastAsia="en-GB"/>
        </w:rPr>
        <w:t xml:space="preserve">Chaplaincy works within a culture and this is shaped by </w:t>
      </w:r>
      <w:r w:rsidR="00141783">
        <w:rPr>
          <w:rFonts w:ascii="Gill Sans MT" w:eastAsia="Times New Roman" w:hAnsi="Gill Sans MT" w:cs="Calibri"/>
          <w:color w:val="000000"/>
          <w:sz w:val="28"/>
          <w:szCs w:val="28"/>
          <w:lang w:eastAsia="en-GB"/>
        </w:rPr>
        <w:t>several</w:t>
      </w:r>
      <w:r>
        <w:rPr>
          <w:rFonts w:ascii="Gill Sans MT" w:eastAsia="Times New Roman" w:hAnsi="Gill Sans MT" w:cs="Calibri"/>
          <w:color w:val="000000"/>
          <w:sz w:val="28"/>
          <w:szCs w:val="28"/>
          <w:lang w:eastAsia="en-GB"/>
        </w:rPr>
        <w:t xml:space="preserve"> influen</w:t>
      </w:r>
      <w:r w:rsidR="00141783">
        <w:rPr>
          <w:rFonts w:ascii="Gill Sans MT" w:eastAsia="Times New Roman" w:hAnsi="Gill Sans MT" w:cs="Calibri"/>
          <w:color w:val="000000"/>
          <w:sz w:val="28"/>
          <w:szCs w:val="28"/>
          <w:lang w:eastAsia="en-GB"/>
        </w:rPr>
        <w:t xml:space="preserve">ces. They are described as the </w:t>
      </w:r>
      <w:r w:rsidR="00342AC7" w:rsidRPr="00864310">
        <w:rPr>
          <w:rFonts w:ascii="Gill Sans MT" w:eastAsia="Times New Roman" w:hAnsi="Gill Sans MT" w:cs="Calibri"/>
          <w:color w:val="000000"/>
          <w:sz w:val="28"/>
          <w:szCs w:val="28"/>
          <w:lang w:eastAsia="en-GB"/>
        </w:rPr>
        <w:t>academic</w:t>
      </w:r>
      <w:r w:rsidR="00141783">
        <w:rPr>
          <w:rFonts w:ascii="Gill Sans MT" w:eastAsia="Times New Roman" w:hAnsi="Gill Sans MT" w:cs="Calibri"/>
          <w:color w:val="000000"/>
          <w:sz w:val="28"/>
          <w:szCs w:val="28"/>
          <w:lang w:eastAsia="en-GB"/>
        </w:rPr>
        <w:t>, an approach to delivery shaped by</w:t>
      </w:r>
      <w:r w:rsidR="00342AC7" w:rsidRPr="00864310">
        <w:rPr>
          <w:rFonts w:ascii="Gill Sans MT" w:eastAsia="Times New Roman" w:hAnsi="Gill Sans MT" w:cs="Calibri"/>
          <w:color w:val="000000"/>
          <w:sz w:val="28"/>
          <w:szCs w:val="28"/>
          <w:lang w:eastAsia="en-GB"/>
        </w:rPr>
        <w:t xml:space="preserve"> busines</w:t>
      </w:r>
      <w:r w:rsidR="00141783">
        <w:rPr>
          <w:rFonts w:ascii="Gill Sans MT" w:eastAsia="Times New Roman" w:hAnsi="Gill Sans MT" w:cs="Calibri"/>
          <w:color w:val="000000"/>
          <w:sz w:val="28"/>
          <w:szCs w:val="28"/>
          <w:lang w:eastAsia="en-GB"/>
        </w:rPr>
        <w:t xml:space="preserve">s, the law, and politics. It is into this that ministry must find a credible voice and place.  In this chapter the dynamic between the </w:t>
      </w:r>
      <w:r w:rsidR="00141783" w:rsidRPr="00141783">
        <w:rPr>
          <w:rFonts w:ascii="Gill Sans MT" w:eastAsia="Times New Roman" w:hAnsi="Gill Sans MT" w:cs="Calibri"/>
          <w:color w:val="000000"/>
          <w:sz w:val="28"/>
          <w:szCs w:val="28"/>
          <w:lang w:eastAsia="en-GB"/>
        </w:rPr>
        <w:t xml:space="preserve">personal and the </w:t>
      </w:r>
      <w:r w:rsidR="00141783" w:rsidRPr="00141783">
        <w:rPr>
          <w:rFonts w:ascii="Gill Sans MT" w:eastAsia="Times New Roman" w:hAnsi="Gill Sans MT" w:cs="Calibri"/>
          <w:color w:val="000000"/>
          <w:sz w:val="28"/>
          <w:szCs w:val="28"/>
          <w:lang w:eastAsia="en-GB"/>
        </w:rPr>
        <w:lastRenderedPageBreak/>
        <w:t>professional</w:t>
      </w:r>
      <w:r w:rsidR="00141783">
        <w:rPr>
          <w:rFonts w:ascii="Gill Sans MT" w:eastAsia="Times New Roman" w:hAnsi="Gill Sans MT" w:cs="Calibri"/>
          <w:color w:val="000000"/>
          <w:sz w:val="28"/>
          <w:szCs w:val="28"/>
          <w:lang w:eastAsia="en-GB"/>
        </w:rPr>
        <w:t xml:space="preserve"> might have been further explored especially in a society increasingly ambivalent about the usefulness of religion for health. </w:t>
      </w:r>
    </w:p>
    <w:p w14:paraId="41C45D12" w14:textId="77777777" w:rsidR="00342AC7" w:rsidRPr="00864310" w:rsidRDefault="00342AC7" w:rsidP="00342AC7">
      <w:pPr>
        <w:rPr>
          <w:rFonts w:ascii="Calibri" w:eastAsia="Times New Roman" w:hAnsi="Calibri" w:cs="Calibri"/>
          <w:color w:val="000000"/>
          <w:sz w:val="28"/>
          <w:szCs w:val="28"/>
          <w:lang w:eastAsia="en-GB"/>
        </w:rPr>
      </w:pPr>
      <w:r w:rsidRPr="00864310">
        <w:rPr>
          <w:rFonts w:ascii="Gill Sans MT" w:eastAsia="Times New Roman" w:hAnsi="Gill Sans MT" w:cs="Calibri"/>
          <w:color w:val="000000"/>
          <w:sz w:val="28"/>
          <w:szCs w:val="28"/>
          <w:lang w:eastAsia="en-GB"/>
        </w:rPr>
        <w:t> </w:t>
      </w:r>
    </w:p>
    <w:p w14:paraId="25334605" w14:textId="3CE3E1EA" w:rsidR="00342AC7" w:rsidRPr="00864310" w:rsidRDefault="00734459" w:rsidP="00342AC7">
      <w:pPr>
        <w:rPr>
          <w:rFonts w:ascii="Calibri" w:eastAsia="Times New Roman" w:hAnsi="Calibri" w:cs="Calibri"/>
          <w:color w:val="000000"/>
          <w:sz w:val="28"/>
          <w:szCs w:val="28"/>
          <w:lang w:eastAsia="en-GB"/>
        </w:rPr>
      </w:pPr>
      <w:r>
        <w:rPr>
          <w:rFonts w:ascii="Gill Sans MT" w:eastAsia="Times New Roman" w:hAnsi="Gill Sans MT" w:cs="Calibri"/>
          <w:color w:val="000000"/>
          <w:sz w:val="28"/>
          <w:szCs w:val="28"/>
          <w:lang w:eastAsia="en-GB"/>
        </w:rPr>
        <w:t>W</w:t>
      </w:r>
      <w:r w:rsidR="00342AC7" w:rsidRPr="00864310">
        <w:rPr>
          <w:rFonts w:ascii="Gill Sans MT" w:eastAsia="Times New Roman" w:hAnsi="Gill Sans MT" w:cs="Calibri"/>
          <w:color w:val="000000"/>
          <w:sz w:val="28"/>
          <w:szCs w:val="28"/>
          <w:lang w:eastAsia="en-GB"/>
        </w:rPr>
        <w:t xml:space="preserve">hile there is an acknowledgement of some of the resistances to OCC the author argues that accountability in health care </w:t>
      </w:r>
      <w:r>
        <w:rPr>
          <w:rFonts w:ascii="Gill Sans MT" w:eastAsia="Times New Roman" w:hAnsi="Gill Sans MT" w:cs="Calibri"/>
          <w:color w:val="000000"/>
          <w:sz w:val="28"/>
          <w:szCs w:val="28"/>
          <w:lang w:eastAsia="en-GB"/>
        </w:rPr>
        <w:t>will be a central feature of its survival.</w:t>
      </w:r>
      <w:r w:rsidR="00342AC7" w:rsidRPr="00864310">
        <w:rPr>
          <w:rFonts w:ascii="Gill Sans MT" w:eastAsia="Times New Roman" w:hAnsi="Gill Sans MT" w:cs="Calibri"/>
          <w:color w:val="000000"/>
          <w:sz w:val="28"/>
          <w:szCs w:val="28"/>
          <w:lang w:eastAsia="en-GB"/>
        </w:rPr>
        <w:t xml:space="preserve"> The chaplain, he argues must be committed to accountability, to the best practice and to </w:t>
      </w:r>
      <w:r w:rsidRPr="00864310">
        <w:rPr>
          <w:rFonts w:ascii="Gill Sans MT" w:eastAsia="Times New Roman" w:hAnsi="Gill Sans MT" w:cs="Calibri"/>
          <w:color w:val="000000"/>
          <w:sz w:val="28"/>
          <w:szCs w:val="28"/>
          <w:lang w:eastAsia="en-GB"/>
        </w:rPr>
        <w:t>collaboration</w:t>
      </w:r>
      <w:r>
        <w:rPr>
          <w:rFonts w:ascii="Gill Sans MT" w:eastAsia="Times New Roman" w:hAnsi="Gill Sans MT" w:cs="Calibri"/>
          <w:color w:val="000000"/>
          <w:sz w:val="28"/>
          <w:szCs w:val="28"/>
          <w:lang w:eastAsia="en-GB"/>
        </w:rPr>
        <w:t xml:space="preserve"> (p.32).</w:t>
      </w:r>
    </w:p>
    <w:p w14:paraId="3B11F66C" w14:textId="77777777" w:rsidR="00342AC7" w:rsidRPr="00342AC7" w:rsidRDefault="00342AC7" w:rsidP="00342AC7">
      <w:pPr>
        <w:rPr>
          <w:rFonts w:ascii="Calibri" w:eastAsia="Times New Roman" w:hAnsi="Calibri" w:cs="Calibri"/>
          <w:color w:val="000000"/>
          <w:sz w:val="22"/>
          <w:szCs w:val="22"/>
          <w:lang w:eastAsia="en-GB"/>
        </w:rPr>
      </w:pPr>
      <w:r w:rsidRPr="00342AC7">
        <w:rPr>
          <w:rFonts w:ascii="Gill Sans MT" w:eastAsia="Times New Roman" w:hAnsi="Gill Sans MT" w:cs="Calibri"/>
          <w:color w:val="000000"/>
          <w:lang w:eastAsia="en-GB"/>
        </w:rPr>
        <w:t> </w:t>
      </w:r>
    </w:p>
    <w:p w14:paraId="1B020ECC" w14:textId="712774C3" w:rsidR="00342AC7" w:rsidRPr="00734459" w:rsidRDefault="00342AC7" w:rsidP="00342AC7">
      <w:pPr>
        <w:rPr>
          <w:rFonts w:ascii="Calibri" w:eastAsia="Times New Roman" w:hAnsi="Calibri" w:cs="Calibri"/>
          <w:color w:val="000000"/>
          <w:sz w:val="28"/>
          <w:szCs w:val="28"/>
          <w:lang w:eastAsia="en-GB"/>
        </w:rPr>
      </w:pPr>
      <w:r w:rsidRPr="00734459">
        <w:rPr>
          <w:rFonts w:ascii="Gill Sans MT" w:eastAsia="Times New Roman" w:hAnsi="Gill Sans MT" w:cs="Calibri"/>
          <w:color w:val="000000"/>
          <w:sz w:val="28"/>
          <w:szCs w:val="28"/>
          <w:lang w:eastAsia="en-GB"/>
        </w:rPr>
        <w:t xml:space="preserve">Chapter 3 </w:t>
      </w:r>
      <w:r w:rsidR="00734459">
        <w:rPr>
          <w:rFonts w:ascii="Gill Sans MT" w:eastAsia="Times New Roman" w:hAnsi="Gill Sans MT" w:cs="Calibri"/>
          <w:color w:val="000000"/>
          <w:sz w:val="28"/>
          <w:szCs w:val="28"/>
          <w:lang w:eastAsia="en-GB"/>
        </w:rPr>
        <w:t xml:space="preserve">tackles </w:t>
      </w:r>
      <w:r w:rsidRPr="00734459">
        <w:rPr>
          <w:rFonts w:ascii="Gill Sans MT" w:eastAsia="Times New Roman" w:hAnsi="Gill Sans MT" w:cs="Calibri"/>
          <w:color w:val="000000"/>
          <w:sz w:val="28"/>
          <w:szCs w:val="28"/>
          <w:lang w:eastAsia="en-GB"/>
        </w:rPr>
        <w:t xml:space="preserve">assessment </w:t>
      </w:r>
      <w:r w:rsidR="00734459">
        <w:rPr>
          <w:rFonts w:ascii="Gill Sans MT" w:eastAsia="Times New Roman" w:hAnsi="Gill Sans MT" w:cs="Calibri"/>
          <w:color w:val="000000"/>
          <w:sz w:val="28"/>
          <w:szCs w:val="28"/>
          <w:lang w:eastAsia="en-GB"/>
        </w:rPr>
        <w:t>with skill. This includes the complex question of how we define spirituality as ‘</w:t>
      </w:r>
      <w:r w:rsidRPr="00734459">
        <w:rPr>
          <w:rFonts w:ascii="Gill Sans MT" w:eastAsia="Times New Roman" w:hAnsi="Gill Sans MT" w:cs="Calibri"/>
          <w:color w:val="000000"/>
          <w:sz w:val="28"/>
          <w:szCs w:val="28"/>
          <w:lang w:eastAsia="en-GB"/>
        </w:rPr>
        <w:t>the aspect of humanity that refers to the way individuals seek and express meaning and purpose and the way they experience their connectedness to the moment, to self, to others, to nature, and to the significant or sacred.’ </w:t>
      </w:r>
      <w:r w:rsidR="00734459">
        <w:rPr>
          <w:rFonts w:ascii="Gill Sans MT" w:eastAsia="Times New Roman" w:hAnsi="Gill Sans MT" w:cs="Calibri"/>
          <w:color w:val="000000"/>
          <w:sz w:val="28"/>
          <w:szCs w:val="28"/>
          <w:lang w:eastAsia="en-GB"/>
        </w:rPr>
        <w:t xml:space="preserve">(p39). There is </w:t>
      </w:r>
      <w:r w:rsidRPr="00734459">
        <w:rPr>
          <w:rFonts w:ascii="Gill Sans MT" w:eastAsia="Times New Roman" w:hAnsi="Gill Sans MT" w:cs="Calibri"/>
          <w:color w:val="000000"/>
          <w:sz w:val="28"/>
          <w:szCs w:val="28"/>
          <w:lang w:eastAsia="en-GB"/>
        </w:rPr>
        <w:t>an acknowledgement that both human experience and professional chaplaincy care are very complex</w:t>
      </w:r>
      <w:r w:rsidR="00734459">
        <w:rPr>
          <w:rFonts w:ascii="Gill Sans MT" w:eastAsia="Times New Roman" w:hAnsi="Gill Sans MT" w:cs="Calibri"/>
          <w:color w:val="000000"/>
          <w:sz w:val="28"/>
          <w:szCs w:val="28"/>
          <w:lang w:eastAsia="en-GB"/>
        </w:rPr>
        <w:t xml:space="preserve"> and as </w:t>
      </w:r>
      <w:r w:rsidRPr="00734459">
        <w:rPr>
          <w:rFonts w:ascii="Gill Sans MT" w:eastAsia="Times New Roman" w:hAnsi="Gill Sans MT" w:cs="Calibri"/>
          <w:color w:val="000000"/>
          <w:sz w:val="28"/>
          <w:szCs w:val="28"/>
          <w:lang w:eastAsia="en-GB"/>
        </w:rPr>
        <w:t>such they are to some extent</w:t>
      </w:r>
      <w:r w:rsidR="00734459">
        <w:rPr>
          <w:rFonts w:ascii="Gill Sans MT" w:eastAsia="Times New Roman" w:hAnsi="Gill Sans MT" w:cs="Calibri"/>
          <w:color w:val="000000"/>
          <w:sz w:val="28"/>
          <w:szCs w:val="28"/>
          <w:lang w:eastAsia="en-GB"/>
        </w:rPr>
        <w:t xml:space="preserve"> and</w:t>
      </w:r>
      <w:r w:rsidRPr="00734459">
        <w:rPr>
          <w:rFonts w:ascii="Gill Sans MT" w:eastAsia="Times New Roman" w:hAnsi="Gill Sans MT" w:cs="Calibri"/>
          <w:color w:val="000000"/>
          <w:sz w:val="28"/>
          <w:szCs w:val="28"/>
          <w:lang w:eastAsia="en-GB"/>
        </w:rPr>
        <w:t xml:space="preserve"> by necessity reductionistic. The chaplaincy assessment never completely describes the cares recipients experience or the care of the chaplain. Chaplaincy assessment is a dynamic and complex process.</w:t>
      </w:r>
      <w:r w:rsidR="000C0513">
        <w:rPr>
          <w:rFonts w:ascii="Calibri" w:eastAsia="Times New Roman" w:hAnsi="Calibri" w:cs="Calibri"/>
          <w:color w:val="000000"/>
          <w:sz w:val="28"/>
          <w:szCs w:val="28"/>
          <w:lang w:eastAsia="en-GB"/>
        </w:rPr>
        <w:t xml:space="preserve"> </w:t>
      </w:r>
      <w:r w:rsidRPr="00734459">
        <w:rPr>
          <w:rFonts w:ascii="Gill Sans MT" w:eastAsia="Times New Roman" w:hAnsi="Gill Sans MT" w:cs="Calibri"/>
          <w:color w:val="000000"/>
          <w:sz w:val="28"/>
          <w:szCs w:val="28"/>
          <w:lang w:eastAsia="en-GB"/>
        </w:rPr>
        <w:t xml:space="preserve">Assessment models and assessment processes are </w:t>
      </w:r>
      <w:r w:rsidR="0078357D" w:rsidRPr="00734459">
        <w:rPr>
          <w:rFonts w:ascii="Gill Sans MT" w:eastAsia="Times New Roman" w:hAnsi="Gill Sans MT" w:cs="Calibri"/>
          <w:color w:val="000000"/>
          <w:sz w:val="28"/>
          <w:szCs w:val="28"/>
          <w:lang w:eastAsia="en-GB"/>
        </w:rPr>
        <w:t>discussed,</w:t>
      </w:r>
      <w:r w:rsidRPr="00734459">
        <w:rPr>
          <w:rFonts w:ascii="Gill Sans MT" w:eastAsia="Times New Roman" w:hAnsi="Gill Sans MT" w:cs="Calibri"/>
          <w:color w:val="000000"/>
          <w:sz w:val="28"/>
          <w:szCs w:val="28"/>
          <w:lang w:eastAsia="en-GB"/>
        </w:rPr>
        <w:t xml:space="preserve"> </w:t>
      </w:r>
      <w:r w:rsidR="00734459">
        <w:rPr>
          <w:rFonts w:ascii="Gill Sans MT" w:eastAsia="Times New Roman" w:hAnsi="Gill Sans MT" w:cs="Calibri"/>
          <w:color w:val="000000"/>
          <w:sz w:val="28"/>
          <w:szCs w:val="28"/>
          <w:lang w:eastAsia="en-GB"/>
        </w:rPr>
        <w:t xml:space="preserve">and the chapter </w:t>
      </w:r>
      <w:r w:rsidR="000C0513">
        <w:rPr>
          <w:rFonts w:ascii="Gill Sans MT" w:eastAsia="Times New Roman" w:hAnsi="Gill Sans MT" w:cs="Calibri"/>
          <w:color w:val="000000"/>
          <w:sz w:val="28"/>
          <w:szCs w:val="28"/>
          <w:lang w:eastAsia="en-GB"/>
        </w:rPr>
        <w:t>ends</w:t>
      </w:r>
      <w:r w:rsidR="00734459">
        <w:rPr>
          <w:rFonts w:ascii="Gill Sans MT" w:eastAsia="Times New Roman" w:hAnsi="Gill Sans MT" w:cs="Calibri"/>
          <w:color w:val="000000"/>
          <w:sz w:val="28"/>
          <w:szCs w:val="28"/>
          <w:lang w:eastAsia="en-GB"/>
        </w:rPr>
        <w:t xml:space="preserve"> with some helpful </w:t>
      </w:r>
      <w:r w:rsidRPr="00734459">
        <w:rPr>
          <w:rFonts w:ascii="Gill Sans MT" w:eastAsia="Times New Roman" w:hAnsi="Gill Sans MT" w:cs="Calibri"/>
          <w:color w:val="000000"/>
          <w:sz w:val="28"/>
          <w:szCs w:val="28"/>
          <w:lang w:eastAsia="en-GB"/>
        </w:rPr>
        <w:t>potential assessment questions</w:t>
      </w:r>
      <w:r w:rsidR="000C0513">
        <w:rPr>
          <w:rFonts w:ascii="Gill Sans MT" w:eastAsia="Times New Roman" w:hAnsi="Gill Sans MT" w:cs="Calibri"/>
          <w:color w:val="000000"/>
          <w:sz w:val="28"/>
          <w:szCs w:val="28"/>
          <w:lang w:eastAsia="en-GB"/>
        </w:rPr>
        <w:t>.</w:t>
      </w:r>
    </w:p>
    <w:p w14:paraId="38FE77E9" w14:textId="77777777" w:rsidR="00342AC7" w:rsidRPr="00342AC7" w:rsidRDefault="00342AC7" w:rsidP="00342AC7">
      <w:pPr>
        <w:rPr>
          <w:rFonts w:ascii="Calibri" w:eastAsia="Times New Roman" w:hAnsi="Calibri" w:cs="Calibri"/>
          <w:color w:val="000000"/>
          <w:sz w:val="22"/>
          <w:szCs w:val="22"/>
          <w:lang w:eastAsia="en-GB"/>
        </w:rPr>
      </w:pPr>
      <w:r w:rsidRPr="00342AC7">
        <w:rPr>
          <w:rFonts w:ascii="Gill Sans MT" w:eastAsia="Times New Roman" w:hAnsi="Gill Sans MT" w:cs="Calibri"/>
          <w:color w:val="000000"/>
          <w:lang w:eastAsia="en-GB"/>
        </w:rPr>
        <w:t> </w:t>
      </w:r>
    </w:p>
    <w:p w14:paraId="0E02A22E" w14:textId="78AED05C" w:rsidR="00342AC7" w:rsidRPr="00734459" w:rsidRDefault="00342AC7" w:rsidP="00342AC7">
      <w:pPr>
        <w:rPr>
          <w:rFonts w:ascii="Calibri" w:eastAsia="Times New Roman" w:hAnsi="Calibri" w:cs="Calibri"/>
          <w:color w:val="000000"/>
          <w:sz w:val="28"/>
          <w:szCs w:val="28"/>
          <w:lang w:eastAsia="en-GB"/>
        </w:rPr>
      </w:pPr>
      <w:r w:rsidRPr="00734459">
        <w:rPr>
          <w:rFonts w:ascii="Gill Sans MT" w:eastAsia="Times New Roman" w:hAnsi="Gill Sans MT" w:cs="Calibri"/>
          <w:color w:val="000000"/>
          <w:sz w:val="28"/>
          <w:szCs w:val="28"/>
          <w:lang w:eastAsia="en-GB"/>
        </w:rPr>
        <w:t xml:space="preserve">Chapter </w:t>
      </w:r>
      <w:r w:rsidR="00734459" w:rsidRPr="00734459">
        <w:rPr>
          <w:rFonts w:ascii="Gill Sans MT" w:eastAsia="Times New Roman" w:hAnsi="Gill Sans MT" w:cs="Calibri"/>
          <w:color w:val="000000"/>
          <w:sz w:val="28"/>
          <w:szCs w:val="28"/>
          <w:lang w:eastAsia="en-GB"/>
        </w:rPr>
        <w:t xml:space="preserve">4 </w:t>
      </w:r>
      <w:r w:rsidR="00734459">
        <w:rPr>
          <w:rFonts w:ascii="Gill Sans MT" w:eastAsia="Times New Roman" w:hAnsi="Gill Sans MT" w:cs="Calibri"/>
          <w:color w:val="000000"/>
          <w:sz w:val="28"/>
          <w:szCs w:val="28"/>
          <w:lang w:eastAsia="en-GB"/>
        </w:rPr>
        <w:t xml:space="preserve">of </w:t>
      </w:r>
      <w:r w:rsidR="00E10876">
        <w:rPr>
          <w:rFonts w:ascii="Gill Sans MT" w:eastAsia="Times New Roman" w:hAnsi="Gill Sans MT" w:cs="Calibri"/>
          <w:color w:val="000000"/>
          <w:sz w:val="28"/>
          <w:szCs w:val="28"/>
          <w:lang w:eastAsia="en-GB"/>
        </w:rPr>
        <w:t>explores the nature of these</w:t>
      </w:r>
      <w:r w:rsidRPr="00734459">
        <w:rPr>
          <w:rFonts w:ascii="Gill Sans MT" w:eastAsia="Times New Roman" w:hAnsi="Gill Sans MT" w:cs="Calibri"/>
          <w:color w:val="000000"/>
          <w:sz w:val="28"/>
          <w:szCs w:val="28"/>
          <w:lang w:eastAsia="en-GB"/>
        </w:rPr>
        <w:t xml:space="preserve"> intervention</w:t>
      </w:r>
      <w:r w:rsidR="00E10876">
        <w:rPr>
          <w:rFonts w:ascii="Gill Sans MT" w:eastAsia="Times New Roman" w:hAnsi="Gill Sans MT" w:cs="Calibri"/>
          <w:color w:val="000000"/>
          <w:sz w:val="28"/>
          <w:szCs w:val="28"/>
          <w:lang w:eastAsia="en-GB"/>
        </w:rPr>
        <w:t>s</w:t>
      </w:r>
      <w:r w:rsidR="00734459">
        <w:rPr>
          <w:rFonts w:ascii="Gill Sans MT" w:eastAsia="Times New Roman" w:hAnsi="Gill Sans MT" w:cs="Calibri"/>
          <w:color w:val="000000"/>
          <w:sz w:val="28"/>
          <w:szCs w:val="28"/>
          <w:lang w:eastAsia="en-GB"/>
        </w:rPr>
        <w:t xml:space="preserve"> in </w:t>
      </w:r>
      <w:r w:rsidR="0078357D">
        <w:rPr>
          <w:rFonts w:ascii="Gill Sans MT" w:eastAsia="Times New Roman" w:hAnsi="Gill Sans MT" w:cs="Calibri"/>
          <w:color w:val="000000"/>
          <w:sz w:val="28"/>
          <w:szCs w:val="28"/>
          <w:lang w:eastAsia="en-GB"/>
        </w:rPr>
        <w:t xml:space="preserve">ministry </w:t>
      </w:r>
      <w:r w:rsidR="0078357D" w:rsidRPr="00734459">
        <w:rPr>
          <w:rFonts w:ascii="Gill Sans MT" w:eastAsia="Times New Roman" w:hAnsi="Gill Sans MT" w:cs="Calibri"/>
          <w:color w:val="000000"/>
          <w:sz w:val="28"/>
          <w:szCs w:val="28"/>
          <w:lang w:eastAsia="en-GB"/>
        </w:rPr>
        <w:t>with</w:t>
      </w:r>
      <w:r w:rsidRPr="00734459">
        <w:rPr>
          <w:rFonts w:ascii="Gill Sans MT" w:eastAsia="Times New Roman" w:hAnsi="Gill Sans MT" w:cs="Calibri"/>
          <w:color w:val="000000"/>
          <w:sz w:val="28"/>
          <w:szCs w:val="28"/>
          <w:lang w:eastAsia="en-GB"/>
        </w:rPr>
        <w:t xml:space="preserve"> definitions of empowerment (p</w:t>
      </w:r>
      <w:r w:rsidR="00734459">
        <w:rPr>
          <w:rFonts w:ascii="Gill Sans MT" w:eastAsia="Times New Roman" w:hAnsi="Gill Sans MT" w:cs="Calibri"/>
          <w:color w:val="000000"/>
          <w:sz w:val="28"/>
          <w:szCs w:val="28"/>
          <w:lang w:eastAsia="en-GB"/>
        </w:rPr>
        <w:t xml:space="preserve"> </w:t>
      </w:r>
      <w:r w:rsidRPr="00734459">
        <w:rPr>
          <w:rFonts w:ascii="Gill Sans MT" w:eastAsia="Times New Roman" w:hAnsi="Gill Sans MT" w:cs="Calibri"/>
          <w:color w:val="000000"/>
          <w:sz w:val="28"/>
          <w:szCs w:val="28"/>
          <w:lang w:eastAsia="en-GB"/>
        </w:rPr>
        <w:t>65) exploration (p</w:t>
      </w:r>
      <w:r w:rsidR="00734459">
        <w:rPr>
          <w:rFonts w:ascii="Gill Sans MT" w:eastAsia="Times New Roman" w:hAnsi="Gill Sans MT" w:cs="Calibri"/>
          <w:color w:val="000000"/>
          <w:sz w:val="28"/>
          <w:szCs w:val="28"/>
          <w:lang w:eastAsia="en-GB"/>
        </w:rPr>
        <w:t xml:space="preserve"> </w:t>
      </w:r>
      <w:r w:rsidRPr="00734459">
        <w:rPr>
          <w:rFonts w:ascii="Gill Sans MT" w:eastAsia="Times New Roman" w:hAnsi="Gill Sans MT" w:cs="Calibri"/>
          <w:color w:val="000000"/>
          <w:sz w:val="28"/>
          <w:szCs w:val="28"/>
          <w:lang w:eastAsia="en-GB"/>
        </w:rPr>
        <w:t>67) collaboration (p 68) relationship building (p 69) and ritual (p 70</w:t>
      </w:r>
      <w:r w:rsidR="00734459">
        <w:rPr>
          <w:rFonts w:ascii="Gill Sans MT" w:eastAsia="Times New Roman" w:hAnsi="Gill Sans MT" w:cs="Calibri"/>
          <w:color w:val="000000"/>
          <w:sz w:val="28"/>
          <w:szCs w:val="28"/>
          <w:lang w:eastAsia="en-GB"/>
        </w:rPr>
        <w:t>). Thi</w:t>
      </w:r>
      <w:r w:rsidR="0078357D">
        <w:rPr>
          <w:rFonts w:ascii="Gill Sans MT" w:eastAsia="Times New Roman" w:hAnsi="Gill Sans MT" w:cs="Calibri"/>
          <w:color w:val="000000"/>
          <w:sz w:val="28"/>
          <w:szCs w:val="28"/>
          <w:lang w:eastAsia="en-GB"/>
        </w:rPr>
        <w:t xml:space="preserve">s is picked up and developed in </w:t>
      </w:r>
    </w:p>
    <w:p w14:paraId="6ADBEC13" w14:textId="0D40C9E6" w:rsidR="00342AC7" w:rsidRPr="00734459" w:rsidRDefault="00342AC7" w:rsidP="00342AC7">
      <w:pPr>
        <w:rPr>
          <w:rFonts w:ascii="Calibri" w:eastAsia="Times New Roman" w:hAnsi="Calibri" w:cs="Calibri"/>
          <w:color w:val="000000"/>
          <w:sz w:val="28"/>
          <w:szCs w:val="28"/>
          <w:lang w:eastAsia="en-GB"/>
        </w:rPr>
      </w:pPr>
      <w:r w:rsidRPr="00734459">
        <w:rPr>
          <w:rFonts w:ascii="Gill Sans MT" w:eastAsia="Times New Roman" w:hAnsi="Gill Sans MT" w:cs="Calibri"/>
          <w:color w:val="000000"/>
          <w:sz w:val="28"/>
          <w:szCs w:val="28"/>
          <w:lang w:eastAsia="en-GB"/>
        </w:rPr>
        <w:t xml:space="preserve">chapter 5 </w:t>
      </w:r>
      <w:r w:rsidR="00E10876">
        <w:rPr>
          <w:rFonts w:ascii="Gill Sans MT" w:eastAsia="Times New Roman" w:hAnsi="Gill Sans MT" w:cs="Calibri"/>
          <w:color w:val="000000"/>
          <w:sz w:val="28"/>
          <w:szCs w:val="28"/>
          <w:lang w:eastAsia="en-GB"/>
        </w:rPr>
        <w:t xml:space="preserve">as possible </w:t>
      </w:r>
      <w:r w:rsidR="00E10876" w:rsidRPr="00734459">
        <w:rPr>
          <w:rFonts w:ascii="Gill Sans MT" w:eastAsia="Times New Roman" w:hAnsi="Gill Sans MT" w:cs="Calibri"/>
          <w:color w:val="000000"/>
          <w:sz w:val="28"/>
          <w:szCs w:val="28"/>
          <w:lang w:eastAsia="en-GB"/>
        </w:rPr>
        <w:t>outcomes</w:t>
      </w:r>
      <w:r w:rsidR="00E10876">
        <w:rPr>
          <w:rFonts w:ascii="Gill Sans MT" w:eastAsia="Times New Roman" w:hAnsi="Gill Sans MT" w:cs="Calibri"/>
          <w:color w:val="000000"/>
          <w:sz w:val="28"/>
          <w:szCs w:val="28"/>
          <w:lang w:eastAsia="en-GB"/>
        </w:rPr>
        <w:t xml:space="preserve"> are explored.  </w:t>
      </w:r>
      <w:r w:rsidRPr="00734459">
        <w:rPr>
          <w:rFonts w:ascii="Gill Sans MT" w:eastAsia="Times New Roman" w:hAnsi="Gill Sans MT" w:cs="Calibri"/>
          <w:color w:val="000000"/>
          <w:sz w:val="28"/>
          <w:szCs w:val="28"/>
          <w:lang w:eastAsia="en-GB"/>
        </w:rPr>
        <w:t xml:space="preserve">Chapter 6 </w:t>
      </w:r>
      <w:r w:rsidR="00E10876">
        <w:rPr>
          <w:rFonts w:ascii="Gill Sans MT" w:eastAsia="Times New Roman" w:hAnsi="Gill Sans MT" w:cs="Calibri"/>
          <w:color w:val="000000"/>
          <w:sz w:val="28"/>
          <w:szCs w:val="28"/>
          <w:lang w:eastAsia="en-GB"/>
        </w:rPr>
        <w:t>addresses</w:t>
      </w:r>
      <w:r w:rsidRPr="00734459">
        <w:rPr>
          <w:rFonts w:ascii="Gill Sans MT" w:eastAsia="Times New Roman" w:hAnsi="Gill Sans MT" w:cs="Calibri"/>
          <w:color w:val="000000"/>
          <w:sz w:val="28"/>
          <w:szCs w:val="28"/>
          <w:lang w:eastAsia="en-GB"/>
        </w:rPr>
        <w:t xml:space="preserve"> the subject of </w:t>
      </w:r>
      <w:r w:rsidR="00E10876" w:rsidRPr="00734459">
        <w:rPr>
          <w:rFonts w:ascii="Gill Sans MT" w:eastAsia="Times New Roman" w:hAnsi="Gill Sans MT" w:cs="Calibri"/>
          <w:color w:val="000000"/>
          <w:sz w:val="28"/>
          <w:szCs w:val="28"/>
          <w:lang w:eastAsia="en-GB"/>
        </w:rPr>
        <w:t xml:space="preserve">documentation </w:t>
      </w:r>
      <w:r w:rsidR="00E10876">
        <w:rPr>
          <w:rFonts w:ascii="Gill Sans MT" w:eastAsia="Times New Roman" w:hAnsi="Gill Sans MT" w:cs="Calibri"/>
          <w:color w:val="000000"/>
          <w:sz w:val="28"/>
          <w:szCs w:val="28"/>
          <w:lang w:eastAsia="en-GB"/>
        </w:rPr>
        <w:t>which is built upon in c</w:t>
      </w:r>
      <w:r w:rsidRPr="00734459">
        <w:rPr>
          <w:rFonts w:ascii="Gill Sans MT" w:eastAsia="Times New Roman" w:hAnsi="Gill Sans MT" w:cs="Calibri"/>
          <w:color w:val="000000"/>
          <w:sz w:val="28"/>
          <w:szCs w:val="28"/>
          <w:lang w:eastAsia="en-GB"/>
        </w:rPr>
        <w:t xml:space="preserve">hapter 7 </w:t>
      </w:r>
      <w:r w:rsidR="000C0513">
        <w:rPr>
          <w:rFonts w:ascii="Gill Sans MT" w:eastAsia="Times New Roman" w:hAnsi="Gill Sans MT" w:cs="Calibri"/>
          <w:color w:val="000000"/>
          <w:sz w:val="28"/>
          <w:szCs w:val="28"/>
          <w:lang w:eastAsia="en-GB"/>
        </w:rPr>
        <w:t xml:space="preserve">as it </w:t>
      </w:r>
      <w:r w:rsidRPr="00734459">
        <w:rPr>
          <w:rFonts w:ascii="Gill Sans MT" w:eastAsia="Times New Roman" w:hAnsi="Gill Sans MT" w:cs="Calibri"/>
          <w:color w:val="000000"/>
          <w:sz w:val="28"/>
          <w:szCs w:val="28"/>
          <w:lang w:eastAsia="en-GB"/>
        </w:rPr>
        <w:t>handles other components of outcome orientated chaplaincy which includes quality improvement research.</w:t>
      </w:r>
    </w:p>
    <w:p w14:paraId="11FC8E70" w14:textId="77777777" w:rsidR="00342AC7" w:rsidRPr="00734459" w:rsidRDefault="00342AC7" w:rsidP="00342AC7">
      <w:pPr>
        <w:rPr>
          <w:rFonts w:ascii="Calibri" w:eastAsia="Times New Roman" w:hAnsi="Calibri" w:cs="Calibri"/>
          <w:color w:val="000000"/>
          <w:sz w:val="28"/>
          <w:szCs w:val="28"/>
          <w:lang w:eastAsia="en-GB"/>
        </w:rPr>
      </w:pPr>
      <w:r w:rsidRPr="00734459">
        <w:rPr>
          <w:rFonts w:ascii="Gill Sans MT" w:eastAsia="Times New Roman" w:hAnsi="Gill Sans MT" w:cs="Calibri"/>
          <w:color w:val="000000"/>
          <w:sz w:val="28"/>
          <w:szCs w:val="28"/>
          <w:lang w:eastAsia="en-GB"/>
        </w:rPr>
        <w:t> </w:t>
      </w:r>
    </w:p>
    <w:p w14:paraId="64DF2EDC" w14:textId="5FB38C9A" w:rsidR="00342AC7" w:rsidRDefault="00E10876" w:rsidP="00342AC7">
      <w:pPr>
        <w:rPr>
          <w:rFonts w:ascii="Gill Sans MT" w:eastAsia="Times New Roman" w:hAnsi="Gill Sans MT" w:cs="Calibri"/>
          <w:color w:val="000000"/>
          <w:sz w:val="28"/>
          <w:szCs w:val="28"/>
          <w:lang w:eastAsia="en-GB"/>
        </w:rPr>
      </w:pPr>
      <w:r>
        <w:rPr>
          <w:rFonts w:ascii="Gill Sans MT" w:eastAsia="Times New Roman" w:hAnsi="Gill Sans MT" w:cs="Calibri"/>
          <w:color w:val="000000"/>
          <w:sz w:val="28"/>
          <w:szCs w:val="28"/>
          <w:lang w:eastAsia="en-GB"/>
        </w:rPr>
        <w:t xml:space="preserve">The book concludes with a drawing together of </w:t>
      </w:r>
      <w:r w:rsidR="00342AC7" w:rsidRPr="00734459">
        <w:rPr>
          <w:rFonts w:ascii="Gill Sans MT" w:eastAsia="Times New Roman" w:hAnsi="Gill Sans MT" w:cs="Calibri"/>
          <w:color w:val="000000"/>
          <w:sz w:val="28"/>
          <w:szCs w:val="28"/>
          <w:lang w:eastAsia="en-GB"/>
        </w:rPr>
        <w:t xml:space="preserve">some of the key themes </w:t>
      </w:r>
      <w:r>
        <w:rPr>
          <w:rFonts w:ascii="Gill Sans MT" w:eastAsia="Times New Roman" w:hAnsi="Gill Sans MT" w:cs="Calibri"/>
          <w:color w:val="000000"/>
          <w:sz w:val="28"/>
          <w:szCs w:val="28"/>
          <w:lang w:eastAsia="en-GB"/>
        </w:rPr>
        <w:t>including</w:t>
      </w:r>
      <w:r w:rsidR="00342AC7" w:rsidRPr="00734459">
        <w:rPr>
          <w:rFonts w:ascii="Gill Sans MT" w:eastAsia="Times New Roman" w:hAnsi="Gill Sans MT" w:cs="Calibri"/>
          <w:color w:val="000000"/>
          <w:sz w:val="28"/>
          <w:szCs w:val="28"/>
          <w:lang w:eastAsia="en-GB"/>
        </w:rPr>
        <w:t xml:space="preserve"> the nature of relationships, hospitality, listening and storytelling, helping and concluding.</w:t>
      </w:r>
      <w:r>
        <w:rPr>
          <w:rFonts w:ascii="Calibri" w:eastAsia="Times New Roman" w:hAnsi="Calibri" w:cs="Calibri"/>
          <w:color w:val="000000"/>
          <w:sz w:val="28"/>
          <w:szCs w:val="28"/>
          <w:lang w:eastAsia="en-GB"/>
        </w:rPr>
        <w:t xml:space="preserve"> </w:t>
      </w:r>
      <w:r w:rsidR="00342AC7" w:rsidRPr="00734459">
        <w:rPr>
          <w:rFonts w:ascii="Gill Sans MT" w:eastAsia="Times New Roman" w:hAnsi="Gill Sans MT" w:cs="Calibri"/>
          <w:color w:val="000000"/>
          <w:sz w:val="28"/>
          <w:szCs w:val="28"/>
          <w:lang w:eastAsia="en-GB"/>
        </w:rPr>
        <w:t xml:space="preserve">There is a comprehensive set of references </w:t>
      </w:r>
      <w:r>
        <w:rPr>
          <w:rFonts w:ascii="Gill Sans MT" w:eastAsia="Times New Roman" w:hAnsi="Gill Sans MT" w:cs="Calibri"/>
          <w:color w:val="000000"/>
          <w:sz w:val="28"/>
          <w:szCs w:val="28"/>
          <w:lang w:eastAsia="en-GB"/>
        </w:rPr>
        <w:t xml:space="preserve">together with a </w:t>
      </w:r>
      <w:r w:rsidR="00342AC7" w:rsidRPr="00734459">
        <w:rPr>
          <w:rFonts w:ascii="Gill Sans MT" w:eastAsia="Times New Roman" w:hAnsi="Gill Sans MT" w:cs="Calibri"/>
          <w:color w:val="000000"/>
          <w:sz w:val="28"/>
          <w:szCs w:val="28"/>
          <w:lang w:eastAsia="en-GB"/>
        </w:rPr>
        <w:t>useful bibliography</w:t>
      </w:r>
      <w:r>
        <w:rPr>
          <w:rFonts w:ascii="Gill Sans MT" w:eastAsia="Times New Roman" w:hAnsi="Gill Sans MT" w:cs="Calibri"/>
          <w:color w:val="000000"/>
          <w:sz w:val="28"/>
          <w:szCs w:val="28"/>
          <w:lang w:eastAsia="en-GB"/>
        </w:rPr>
        <w:t>.</w:t>
      </w:r>
    </w:p>
    <w:p w14:paraId="0625CBF6" w14:textId="730E51F0" w:rsidR="00E10876" w:rsidRDefault="00E10876" w:rsidP="00342AC7">
      <w:pPr>
        <w:rPr>
          <w:rFonts w:ascii="Gill Sans MT" w:eastAsia="Times New Roman" w:hAnsi="Gill Sans MT" w:cs="Calibri"/>
          <w:color w:val="000000"/>
          <w:sz w:val="28"/>
          <w:szCs w:val="28"/>
          <w:lang w:eastAsia="en-GB"/>
        </w:rPr>
      </w:pPr>
    </w:p>
    <w:p w14:paraId="076A5F86" w14:textId="40C9E421" w:rsidR="00E10876" w:rsidRDefault="00E10876" w:rsidP="00342AC7">
      <w:pPr>
        <w:rPr>
          <w:rFonts w:ascii="Gill Sans MT" w:eastAsia="Times New Roman" w:hAnsi="Gill Sans MT" w:cs="Calibri"/>
          <w:color w:val="000000"/>
          <w:sz w:val="28"/>
          <w:szCs w:val="28"/>
          <w:lang w:eastAsia="en-GB"/>
        </w:rPr>
      </w:pPr>
      <w:r>
        <w:rPr>
          <w:rFonts w:ascii="Gill Sans MT" w:eastAsia="Times New Roman" w:hAnsi="Gill Sans MT" w:cs="Calibri"/>
          <w:color w:val="000000"/>
          <w:sz w:val="28"/>
          <w:szCs w:val="28"/>
          <w:lang w:eastAsia="en-GB"/>
        </w:rPr>
        <w:t xml:space="preserve">Peery is to be commended for an important contribution to the literature in this area. I hope that practitioners and practical theologians will further test some of this material out in several contexts. In a world dominated by functionalism, </w:t>
      </w:r>
      <w:r w:rsidR="000C0513">
        <w:rPr>
          <w:rFonts w:ascii="Gill Sans MT" w:eastAsia="Times New Roman" w:hAnsi="Gill Sans MT" w:cs="Calibri"/>
          <w:color w:val="000000"/>
          <w:sz w:val="28"/>
          <w:szCs w:val="28"/>
          <w:lang w:eastAsia="en-GB"/>
        </w:rPr>
        <w:t>materialism,</w:t>
      </w:r>
      <w:r>
        <w:rPr>
          <w:rFonts w:ascii="Gill Sans MT" w:eastAsia="Times New Roman" w:hAnsi="Gill Sans MT" w:cs="Calibri"/>
          <w:color w:val="000000"/>
          <w:sz w:val="28"/>
          <w:szCs w:val="28"/>
          <w:lang w:eastAsia="en-GB"/>
        </w:rPr>
        <w:t xml:space="preserve"> and </w:t>
      </w:r>
      <w:r w:rsidR="000C0513">
        <w:rPr>
          <w:rFonts w:ascii="Gill Sans MT" w:eastAsia="Times New Roman" w:hAnsi="Gill Sans MT" w:cs="Calibri"/>
          <w:color w:val="000000"/>
          <w:sz w:val="28"/>
          <w:szCs w:val="28"/>
          <w:lang w:eastAsia="en-GB"/>
        </w:rPr>
        <w:t>disconnection we are invited here into a relational and pastoral encounter where our stories are given voice and dignity. It is work that lies at the heart of human flourishing.</w:t>
      </w:r>
    </w:p>
    <w:p w14:paraId="6115A74E" w14:textId="77777777" w:rsidR="00342AC7" w:rsidRPr="00734459" w:rsidRDefault="00342AC7" w:rsidP="00342AC7">
      <w:pPr>
        <w:rPr>
          <w:rFonts w:ascii="Calibri" w:eastAsia="Times New Roman" w:hAnsi="Calibri" w:cs="Calibri"/>
          <w:color w:val="000000"/>
          <w:sz w:val="28"/>
          <w:szCs w:val="28"/>
          <w:lang w:eastAsia="en-GB"/>
        </w:rPr>
      </w:pPr>
      <w:r w:rsidRPr="00734459">
        <w:rPr>
          <w:rFonts w:ascii="Gill Sans MT" w:eastAsia="Times New Roman" w:hAnsi="Gill Sans MT" w:cs="Calibri"/>
          <w:color w:val="000000"/>
          <w:sz w:val="28"/>
          <w:szCs w:val="28"/>
          <w:lang w:eastAsia="en-GB"/>
        </w:rPr>
        <w:t> </w:t>
      </w:r>
    </w:p>
    <w:p w14:paraId="16C03F11" w14:textId="77777777" w:rsidR="00342AC7" w:rsidRPr="00734459" w:rsidRDefault="00342AC7" w:rsidP="00342AC7">
      <w:pPr>
        <w:rPr>
          <w:rFonts w:ascii="Calibri" w:eastAsia="Times New Roman" w:hAnsi="Calibri" w:cs="Calibri"/>
          <w:color w:val="000000"/>
          <w:sz w:val="28"/>
          <w:szCs w:val="28"/>
          <w:lang w:eastAsia="en-GB"/>
        </w:rPr>
      </w:pPr>
      <w:r w:rsidRPr="00734459">
        <w:rPr>
          <w:rFonts w:ascii="Gill Sans MT" w:eastAsia="Times New Roman" w:hAnsi="Gill Sans MT" w:cs="Calibri"/>
          <w:color w:val="000000"/>
          <w:sz w:val="28"/>
          <w:szCs w:val="28"/>
          <w:lang w:eastAsia="en-GB"/>
        </w:rPr>
        <w:t> </w:t>
      </w:r>
    </w:p>
    <w:p w14:paraId="1C8AB96D" w14:textId="0E9C4F21" w:rsidR="00AF618A" w:rsidRPr="00342AC7" w:rsidRDefault="00E10876">
      <w:pPr>
        <w:rPr>
          <w:rFonts w:ascii="Gill Sans MT" w:hAnsi="Gill Sans MT"/>
          <w:sz w:val="28"/>
          <w:szCs w:val="28"/>
        </w:rPr>
      </w:pPr>
      <w:r>
        <w:rPr>
          <w:rFonts w:ascii="Arial" w:eastAsia="Times New Roman" w:hAnsi="Arial" w:cs="Times New Roman"/>
          <w:b/>
          <w:bCs/>
          <w:color w:val="000000"/>
          <w:sz w:val="27"/>
          <w:szCs w:val="27"/>
          <w:lang w:eastAsia="en-GB"/>
        </w:rPr>
        <w:t xml:space="preserve"> </w:t>
      </w:r>
    </w:p>
    <w:sectPr w:rsidR="00AF618A" w:rsidRPr="00342AC7" w:rsidSect="008D0A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5C"/>
    <w:rsid w:val="000C0513"/>
    <w:rsid w:val="00141783"/>
    <w:rsid w:val="00342AC7"/>
    <w:rsid w:val="003F2192"/>
    <w:rsid w:val="00633077"/>
    <w:rsid w:val="00734459"/>
    <w:rsid w:val="0078357D"/>
    <w:rsid w:val="00864310"/>
    <w:rsid w:val="008D0A30"/>
    <w:rsid w:val="008E7D5C"/>
    <w:rsid w:val="00AF618A"/>
    <w:rsid w:val="00B37AA9"/>
    <w:rsid w:val="00C45F64"/>
    <w:rsid w:val="00DF5F76"/>
    <w:rsid w:val="00E10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B01E"/>
  <w15:chartTrackingRefBased/>
  <w15:docId w15:val="{4952FE1D-5EDD-194B-9BC1-6573F62A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7D5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E7D5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8E7D5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E7D5C"/>
  </w:style>
  <w:style w:type="character" w:customStyle="1" w:styleId="Heading2Char">
    <w:name w:val="Heading 2 Char"/>
    <w:basedOn w:val="DefaultParagraphFont"/>
    <w:link w:val="Heading2"/>
    <w:uiPriority w:val="9"/>
    <w:rsid w:val="008E7D5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E7D5C"/>
    <w:rPr>
      <w:rFonts w:ascii="Times New Roman" w:eastAsia="Times New Roman" w:hAnsi="Times New Roman" w:cs="Times New Roman"/>
      <w:b/>
      <w:bCs/>
      <w:sz w:val="27"/>
      <w:szCs w:val="27"/>
      <w:lang w:eastAsia="en-GB"/>
    </w:rPr>
  </w:style>
  <w:style w:type="paragraph" w:customStyle="1" w:styleId="text">
    <w:name w:val="text"/>
    <w:basedOn w:val="Normal"/>
    <w:rsid w:val="008E7D5C"/>
    <w:pPr>
      <w:spacing w:before="100" w:beforeAutospacing="1" w:after="100" w:afterAutospacing="1"/>
    </w:pPr>
    <w:rPr>
      <w:rFonts w:ascii="Times New Roman" w:eastAsia="Times New Roman" w:hAnsi="Times New Roman" w:cs="Times New Roman"/>
      <w:lang w:eastAsia="en-GB"/>
    </w:rPr>
  </w:style>
  <w:style w:type="character" w:customStyle="1" w:styleId="spr-summary-caption">
    <w:name w:val="spr-summary-caption"/>
    <w:basedOn w:val="DefaultParagraphFont"/>
    <w:rsid w:val="008E7D5C"/>
  </w:style>
  <w:style w:type="character" w:styleId="Hyperlink">
    <w:name w:val="Hyperlink"/>
    <w:basedOn w:val="DefaultParagraphFont"/>
    <w:uiPriority w:val="99"/>
    <w:unhideWhenUsed/>
    <w:rsid w:val="008E7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0679">
      <w:bodyDiv w:val="1"/>
      <w:marLeft w:val="0"/>
      <w:marRight w:val="0"/>
      <w:marTop w:val="0"/>
      <w:marBottom w:val="0"/>
      <w:divBdr>
        <w:top w:val="none" w:sz="0" w:space="0" w:color="auto"/>
        <w:left w:val="none" w:sz="0" w:space="0" w:color="auto"/>
        <w:bottom w:val="none" w:sz="0" w:space="0" w:color="auto"/>
        <w:right w:val="none" w:sz="0" w:space="0" w:color="auto"/>
      </w:divBdr>
    </w:div>
    <w:div w:id="439682888">
      <w:bodyDiv w:val="1"/>
      <w:marLeft w:val="0"/>
      <w:marRight w:val="0"/>
      <w:marTop w:val="0"/>
      <w:marBottom w:val="0"/>
      <w:divBdr>
        <w:top w:val="none" w:sz="0" w:space="0" w:color="auto"/>
        <w:left w:val="none" w:sz="0" w:space="0" w:color="auto"/>
        <w:bottom w:val="none" w:sz="0" w:space="0" w:color="auto"/>
        <w:right w:val="none" w:sz="0" w:space="0" w:color="auto"/>
      </w:divBdr>
    </w:div>
    <w:div w:id="1225605718">
      <w:bodyDiv w:val="1"/>
      <w:marLeft w:val="0"/>
      <w:marRight w:val="0"/>
      <w:marTop w:val="0"/>
      <w:marBottom w:val="0"/>
      <w:divBdr>
        <w:top w:val="none" w:sz="0" w:space="0" w:color="auto"/>
        <w:left w:val="none" w:sz="0" w:space="0" w:color="auto"/>
        <w:bottom w:val="none" w:sz="0" w:space="0" w:color="auto"/>
        <w:right w:val="none" w:sz="0" w:space="0" w:color="auto"/>
      </w:divBdr>
    </w:div>
    <w:div w:id="1969848099">
      <w:bodyDiv w:val="1"/>
      <w:marLeft w:val="0"/>
      <w:marRight w:val="0"/>
      <w:marTop w:val="0"/>
      <w:marBottom w:val="0"/>
      <w:divBdr>
        <w:top w:val="none" w:sz="0" w:space="0" w:color="auto"/>
        <w:left w:val="none" w:sz="0" w:space="0" w:color="auto"/>
        <w:bottom w:val="none" w:sz="0" w:space="0" w:color="auto"/>
        <w:right w:val="none" w:sz="0" w:space="0" w:color="auto"/>
      </w:divBdr>
      <w:divsChild>
        <w:div w:id="104661567">
          <w:marLeft w:val="0"/>
          <w:marRight w:val="0"/>
          <w:marTop w:val="0"/>
          <w:marBottom w:val="0"/>
          <w:divBdr>
            <w:top w:val="none" w:sz="0" w:space="0" w:color="auto"/>
            <w:left w:val="none" w:sz="0" w:space="0" w:color="auto"/>
            <w:bottom w:val="none" w:sz="0" w:space="0" w:color="auto"/>
            <w:right w:val="none" w:sz="0" w:space="0" w:color="auto"/>
          </w:divBdr>
          <w:divsChild>
            <w:div w:id="1304894352">
              <w:marLeft w:val="0"/>
              <w:marRight w:val="0"/>
              <w:marTop w:val="0"/>
              <w:marBottom w:val="0"/>
              <w:divBdr>
                <w:top w:val="none" w:sz="0" w:space="0" w:color="auto"/>
                <w:left w:val="none" w:sz="0" w:space="0" w:color="auto"/>
                <w:bottom w:val="none" w:sz="0" w:space="0" w:color="auto"/>
                <w:right w:val="none" w:sz="0" w:space="0" w:color="auto"/>
              </w:divBdr>
              <w:divsChild>
                <w:div w:id="2002081218">
                  <w:marLeft w:val="0"/>
                  <w:marRight w:val="0"/>
                  <w:marTop w:val="0"/>
                  <w:marBottom w:val="0"/>
                  <w:divBdr>
                    <w:top w:val="none" w:sz="0" w:space="0" w:color="auto"/>
                    <w:left w:val="none" w:sz="0" w:space="0" w:color="auto"/>
                    <w:bottom w:val="none" w:sz="0" w:space="0" w:color="auto"/>
                    <w:right w:val="none" w:sz="0" w:space="0" w:color="auto"/>
                  </w:divBdr>
                </w:div>
                <w:div w:id="26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105">
          <w:marLeft w:val="0"/>
          <w:marRight w:val="0"/>
          <w:marTop w:val="0"/>
          <w:marBottom w:val="0"/>
          <w:divBdr>
            <w:top w:val="none" w:sz="0" w:space="0" w:color="auto"/>
            <w:left w:val="none" w:sz="0" w:space="0" w:color="auto"/>
            <w:bottom w:val="none" w:sz="0" w:space="0" w:color="auto"/>
            <w:right w:val="none" w:sz="0" w:space="0" w:color="auto"/>
          </w:divBdr>
          <w:divsChild>
            <w:div w:id="1220828662">
              <w:marLeft w:val="0"/>
              <w:marRight w:val="0"/>
              <w:marTop w:val="0"/>
              <w:marBottom w:val="0"/>
              <w:divBdr>
                <w:top w:val="none" w:sz="0" w:space="0" w:color="auto"/>
                <w:left w:val="none" w:sz="0" w:space="0" w:color="auto"/>
                <w:bottom w:val="none" w:sz="0" w:space="0" w:color="auto"/>
                <w:right w:val="none" w:sz="0" w:space="0" w:color="auto"/>
              </w:divBdr>
              <w:divsChild>
                <w:div w:id="759063274">
                  <w:marLeft w:val="0"/>
                  <w:marRight w:val="0"/>
                  <w:marTop w:val="0"/>
                  <w:marBottom w:val="0"/>
                  <w:divBdr>
                    <w:top w:val="single" w:sz="6" w:space="0" w:color="E9E9E9"/>
                    <w:left w:val="single" w:sz="6" w:space="0" w:color="E9E9E9"/>
                    <w:bottom w:val="single" w:sz="6" w:space="0" w:color="E9E9E9"/>
                    <w:right w:val="single" w:sz="6" w:space="0" w:color="E9E9E9"/>
                  </w:divBdr>
                  <w:divsChild>
                    <w:div w:id="50277323">
                      <w:marLeft w:val="0"/>
                      <w:marRight w:val="0"/>
                      <w:marTop w:val="0"/>
                      <w:marBottom w:val="0"/>
                      <w:divBdr>
                        <w:top w:val="none" w:sz="0" w:space="0" w:color="auto"/>
                        <w:left w:val="none" w:sz="0" w:space="0" w:color="auto"/>
                        <w:bottom w:val="none" w:sz="0" w:space="0" w:color="auto"/>
                        <w:right w:val="none" w:sz="0" w:space="0" w:color="auto"/>
                      </w:divBdr>
                      <w:divsChild>
                        <w:div w:id="11314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w@saru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737</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2021-04-12T08:51:00Z</dcterms:created>
  <dcterms:modified xsi:type="dcterms:W3CDTF">2021-04-12T08:51:00Z</dcterms:modified>
</cp:coreProperties>
</file>